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00F6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尚志市司法局政府信息主动公开</w:t>
      </w:r>
    </w:p>
    <w:p w14:paraId="2CC754B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基本目录</w:t>
      </w:r>
    </w:p>
    <w:p w14:paraId="3A67A5BA">
      <w:pPr>
        <w:jc w:val="both"/>
        <w:rPr>
          <w:rFonts w:hint="eastAsia" w:ascii="方正小标宋简体" w:hAnsi="方正小标宋简体" w:eastAsia="方正小标宋简体" w:cs="方正小标宋简体"/>
          <w:sz w:val="32"/>
          <w:szCs w:val="32"/>
          <w:lang w:val="en-US" w:eastAsia="zh-CN"/>
        </w:rPr>
      </w:pPr>
    </w:p>
    <w:p w14:paraId="7A09BC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第一部分概述</w:t>
      </w:r>
    </w:p>
    <w:p w14:paraId="1D95BA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一、公开依据</w:t>
      </w:r>
    </w:p>
    <w:p w14:paraId="78CF2E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1、《中华人民共和国政府信息公开条例》</w:t>
      </w:r>
    </w:p>
    <w:p w14:paraId="1FE959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2、《中共中央办公厅国务院办公厅关于做好新时代政务公开工作的意见》（中办发〔2024〕18号）</w:t>
      </w:r>
    </w:p>
    <w:p w14:paraId="70DAF3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3、《中共黑龙江省委办公厅黑龙江省人民政府办公厅关于做好新时代政务公开工作的实施意见》（黑办发〔2024〕6号）</w:t>
      </w:r>
    </w:p>
    <w:p w14:paraId="1C429D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二、公开主体、时限、方式、监督渠道</w:t>
      </w:r>
    </w:p>
    <w:p w14:paraId="7F159E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公开主体：</w:t>
      </w:r>
      <w:r>
        <w:rPr>
          <w:rFonts w:hint="eastAsia" w:ascii="仿宋_GB2312" w:hAnsi="仿宋_GB2312" w:eastAsia="仿宋_GB2312" w:cs="仿宋_GB2312"/>
          <w:sz w:val="32"/>
          <w:szCs w:val="32"/>
          <w:lang w:val="en-US" w:eastAsia="zh-CN"/>
        </w:rPr>
        <w:t>尚志市司法局</w:t>
      </w:r>
    </w:p>
    <w:p w14:paraId="564A73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公开时限：政府信息形成或变更之日起20个工作日内(法律法规对政府信息的公开时限另有规定的从其规定)。</w:t>
      </w:r>
    </w:p>
    <w:p w14:paraId="23F6F5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公开方式：</w:t>
      </w:r>
      <w:r>
        <w:rPr>
          <w:rFonts w:hint="eastAsia" w:ascii="仿宋_GB2312" w:hAnsi="仿宋_GB2312" w:eastAsia="仿宋_GB2312" w:cs="仿宋_GB2312"/>
          <w:sz w:val="32"/>
          <w:szCs w:val="32"/>
          <w:lang w:val="en-US" w:eastAsia="zh-CN"/>
        </w:rPr>
        <w:t>网站（http://www.shagnzhi.gov.cn//）</w:t>
      </w:r>
    </w:p>
    <w:p w14:paraId="0DCC8C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监督渠道：</w:t>
      </w:r>
      <w:r>
        <w:rPr>
          <w:rFonts w:hint="eastAsia" w:ascii="仿宋_GB2312" w:hAnsi="仿宋_GB2312" w:eastAsia="仿宋_GB2312" w:cs="仿宋_GB2312"/>
          <w:sz w:val="32"/>
          <w:szCs w:val="32"/>
          <w:lang w:val="en-US" w:eastAsia="zh-CN"/>
        </w:rPr>
        <w:t>电话监督（0451-53323301）</w:t>
      </w:r>
    </w:p>
    <w:p w14:paraId="6F2EBF0E">
      <w:pPr>
        <w:spacing w:before="246" w:line="219" w:lineRule="auto"/>
        <w:ind w:left="2379"/>
        <w:rPr>
          <w:rFonts w:ascii="宋体" w:hAnsi="宋体" w:eastAsia="宋体" w:cs="宋体"/>
          <w:b/>
          <w:bCs/>
          <w:spacing w:val="-10"/>
          <w:sz w:val="33"/>
          <w:szCs w:val="33"/>
        </w:rPr>
      </w:pPr>
    </w:p>
    <w:p w14:paraId="47632439">
      <w:pPr>
        <w:spacing w:before="246" w:line="219" w:lineRule="auto"/>
        <w:ind w:left="2379"/>
        <w:rPr>
          <w:rFonts w:ascii="宋体" w:hAnsi="宋体" w:eastAsia="宋体" w:cs="宋体"/>
          <w:b/>
          <w:bCs/>
          <w:spacing w:val="-10"/>
          <w:sz w:val="33"/>
          <w:szCs w:val="33"/>
        </w:rPr>
      </w:pPr>
    </w:p>
    <w:p w14:paraId="0D2DDE96">
      <w:pPr>
        <w:spacing w:before="246" w:line="219" w:lineRule="auto"/>
        <w:ind w:left="2379"/>
        <w:rPr>
          <w:rFonts w:ascii="宋体" w:hAnsi="宋体" w:eastAsia="宋体" w:cs="宋体"/>
          <w:b/>
          <w:bCs/>
          <w:spacing w:val="-10"/>
          <w:sz w:val="33"/>
          <w:szCs w:val="33"/>
        </w:rPr>
      </w:pPr>
    </w:p>
    <w:p w14:paraId="5D535358">
      <w:pPr>
        <w:spacing w:before="246" w:line="219" w:lineRule="auto"/>
        <w:ind w:left="2379"/>
        <w:rPr>
          <w:rFonts w:ascii="宋体" w:hAnsi="宋体" w:eastAsia="宋体" w:cs="宋体"/>
          <w:b/>
          <w:bCs/>
          <w:spacing w:val="-10"/>
          <w:sz w:val="33"/>
          <w:szCs w:val="33"/>
        </w:rPr>
      </w:pPr>
    </w:p>
    <w:p w14:paraId="5EEA0BFE">
      <w:pPr>
        <w:spacing w:before="246" w:line="219" w:lineRule="auto"/>
        <w:ind w:left="2379"/>
        <w:rPr>
          <w:rFonts w:ascii="宋体" w:hAnsi="宋体" w:eastAsia="宋体" w:cs="宋体"/>
          <w:b/>
          <w:bCs/>
          <w:spacing w:val="-10"/>
          <w:sz w:val="33"/>
          <w:szCs w:val="33"/>
        </w:rPr>
      </w:pPr>
    </w:p>
    <w:p w14:paraId="3E11974F">
      <w:pPr>
        <w:spacing w:before="246" w:line="219" w:lineRule="auto"/>
        <w:ind w:left="2379"/>
        <w:rPr>
          <w:rFonts w:ascii="宋体" w:hAnsi="宋体" w:eastAsia="宋体" w:cs="宋体"/>
          <w:b/>
          <w:bCs/>
          <w:spacing w:val="-10"/>
          <w:sz w:val="33"/>
          <w:szCs w:val="33"/>
        </w:rPr>
      </w:pPr>
    </w:p>
    <w:p w14:paraId="07FD6C03">
      <w:pPr>
        <w:spacing w:before="246" w:line="219" w:lineRule="auto"/>
        <w:ind w:left="2379"/>
        <w:rPr>
          <w:rFonts w:ascii="宋体" w:hAnsi="宋体" w:eastAsia="宋体" w:cs="宋体"/>
          <w:b/>
          <w:bCs/>
          <w:spacing w:val="-10"/>
          <w:sz w:val="33"/>
          <w:szCs w:val="33"/>
        </w:rPr>
      </w:pPr>
    </w:p>
    <w:p w14:paraId="2984B2B8">
      <w:pPr>
        <w:spacing w:before="246" w:line="219" w:lineRule="auto"/>
        <w:ind w:left="2379"/>
        <w:rPr>
          <w:rFonts w:ascii="宋体" w:hAnsi="宋体" w:eastAsia="宋体" w:cs="宋体"/>
          <w:b/>
          <w:bCs/>
          <w:spacing w:val="-10"/>
          <w:sz w:val="33"/>
          <w:szCs w:val="33"/>
        </w:rPr>
      </w:pPr>
    </w:p>
    <w:p w14:paraId="3C3BD522">
      <w:pPr>
        <w:spacing w:before="246" w:line="219" w:lineRule="auto"/>
        <w:ind w:left="2379"/>
        <w:rPr>
          <w:rFonts w:hint="eastAsia" w:ascii="黑体" w:hAnsi="黑体" w:eastAsia="黑体" w:cs="黑体"/>
          <w:b w:val="0"/>
          <w:bCs w:val="0"/>
          <w:sz w:val="32"/>
          <w:szCs w:val="32"/>
        </w:rPr>
      </w:pPr>
      <w:r>
        <w:rPr>
          <w:rFonts w:hint="eastAsia" w:ascii="黑体" w:hAnsi="黑体" w:eastAsia="黑体" w:cs="黑体"/>
          <w:b w:val="0"/>
          <w:bCs w:val="0"/>
          <w:spacing w:val="-10"/>
          <w:sz w:val="32"/>
          <w:szCs w:val="32"/>
        </w:rPr>
        <w:t>第二部分主动公开基本目录</w:t>
      </w:r>
    </w:p>
    <w:p w14:paraId="1EF53837">
      <w:pPr>
        <w:spacing w:before="97"/>
      </w:pPr>
    </w:p>
    <w:p w14:paraId="7B189CEF">
      <w:pPr>
        <w:spacing w:before="96"/>
      </w:pPr>
    </w:p>
    <w:tbl>
      <w:tblPr>
        <w:tblStyle w:val="5"/>
        <w:tblW w:w="8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738"/>
        <w:gridCol w:w="1638"/>
        <w:gridCol w:w="2827"/>
        <w:gridCol w:w="1473"/>
      </w:tblGrid>
      <w:tr w14:paraId="08A68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24" w:type="dxa"/>
            <w:vMerge w:val="restart"/>
            <w:tcBorders>
              <w:bottom w:val="nil"/>
            </w:tcBorders>
            <w:vAlign w:val="top"/>
          </w:tcPr>
          <w:p w14:paraId="12C97203">
            <w:pPr>
              <w:pStyle w:val="6"/>
              <w:spacing w:line="292" w:lineRule="auto"/>
            </w:pPr>
          </w:p>
          <w:p w14:paraId="2F962A79">
            <w:pPr>
              <w:pStyle w:val="6"/>
              <w:spacing w:line="292" w:lineRule="auto"/>
            </w:pPr>
          </w:p>
          <w:p w14:paraId="43DFCEBF">
            <w:pPr>
              <w:spacing w:before="78" w:line="221" w:lineRule="auto"/>
              <w:ind w:left="215"/>
              <w:rPr>
                <w:rFonts w:ascii="宋体" w:hAnsi="宋体" w:eastAsia="宋体" w:cs="宋体"/>
                <w:sz w:val="24"/>
                <w:szCs w:val="24"/>
              </w:rPr>
            </w:pPr>
            <w:r>
              <w:rPr>
                <w:rFonts w:ascii="宋体" w:hAnsi="宋体" w:eastAsia="宋体" w:cs="宋体"/>
                <w:spacing w:val="7"/>
                <w:sz w:val="24"/>
                <w:szCs w:val="24"/>
              </w:rPr>
              <w:t>序号</w:t>
            </w:r>
          </w:p>
        </w:tc>
        <w:tc>
          <w:tcPr>
            <w:tcW w:w="3376" w:type="dxa"/>
            <w:gridSpan w:val="2"/>
            <w:vAlign w:val="top"/>
          </w:tcPr>
          <w:p w14:paraId="022C65DF">
            <w:pPr>
              <w:spacing w:before="271" w:line="219" w:lineRule="auto"/>
              <w:ind w:left="844"/>
              <w:rPr>
                <w:rFonts w:ascii="宋体" w:hAnsi="宋体" w:eastAsia="宋体" w:cs="宋体"/>
                <w:sz w:val="24"/>
                <w:szCs w:val="24"/>
              </w:rPr>
            </w:pPr>
            <w:r>
              <w:rPr>
                <w:rFonts w:ascii="宋体" w:hAnsi="宋体" w:eastAsia="宋体" w:cs="宋体"/>
                <w:b/>
                <w:bCs/>
                <w:spacing w:val="-2"/>
                <w:sz w:val="24"/>
                <w:szCs w:val="24"/>
              </w:rPr>
              <w:t>公开类别及事项</w:t>
            </w:r>
          </w:p>
        </w:tc>
        <w:tc>
          <w:tcPr>
            <w:tcW w:w="2827" w:type="dxa"/>
            <w:vMerge w:val="restart"/>
            <w:tcBorders>
              <w:bottom w:val="nil"/>
            </w:tcBorders>
            <w:vAlign w:val="top"/>
          </w:tcPr>
          <w:p w14:paraId="10A90FE5">
            <w:pPr>
              <w:pStyle w:val="6"/>
              <w:spacing w:line="289" w:lineRule="auto"/>
            </w:pPr>
          </w:p>
          <w:p w14:paraId="5FC4DB35">
            <w:pPr>
              <w:pStyle w:val="6"/>
              <w:spacing w:line="290" w:lineRule="auto"/>
            </w:pPr>
          </w:p>
          <w:p w14:paraId="2989E701">
            <w:pPr>
              <w:spacing w:before="78" w:line="219" w:lineRule="auto"/>
              <w:ind w:left="928"/>
              <w:rPr>
                <w:rFonts w:ascii="宋体" w:hAnsi="宋体" w:eastAsia="宋体" w:cs="宋体"/>
                <w:sz w:val="24"/>
                <w:szCs w:val="24"/>
              </w:rPr>
            </w:pPr>
            <w:r>
              <w:rPr>
                <w:rFonts w:ascii="宋体" w:hAnsi="宋体" w:eastAsia="宋体" w:cs="宋体"/>
                <w:b/>
                <w:bCs/>
                <w:spacing w:val="-2"/>
                <w:sz w:val="24"/>
                <w:szCs w:val="24"/>
              </w:rPr>
              <w:t>公开内容</w:t>
            </w:r>
          </w:p>
        </w:tc>
        <w:tc>
          <w:tcPr>
            <w:tcW w:w="1473" w:type="dxa"/>
            <w:vMerge w:val="restart"/>
            <w:tcBorders>
              <w:bottom w:val="nil"/>
            </w:tcBorders>
            <w:vAlign w:val="top"/>
          </w:tcPr>
          <w:p w14:paraId="260DD303">
            <w:pPr>
              <w:pStyle w:val="6"/>
              <w:spacing w:line="289" w:lineRule="auto"/>
            </w:pPr>
          </w:p>
          <w:p w14:paraId="7C776DB9">
            <w:pPr>
              <w:pStyle w:val="6"/>
              <w:spacing w:line="290" w:lineRule="auto"/>
            </w:pPr>
          </w:p>
          <w:p w14:paraId="48D4EF48">
            <w:pPr>
              <w:spacing w:before="78" w:line="219" w:lineRule="auto"/>
              <w:ind w:left="251"/>
              <w:rPr>
                <w:rFonts w:ascii="宋体" w:hAnsi="宋体" w:eastAsia="宋体" w:cs="宋体"/>
                <w:sz w:val="24"/>
                <w:szCs w:val="24"/>
              </w:rPr>
            </w:pPr>
            <w:r>
              <w:rPr>
                <w:rFonts w:ascii="宋体" w:hAnsi="宋体" w:eastAsia="宋体" w:cs="宋体"/>
                <w:b/>
                <w:bCs/>
                <w:spacing w:val="-2"/>
                <w:sz w:val="24"/>
                <w:szCs w:val="24"/>
              </w:rPr>
              <w:t>责任处室</w:t>
            </w:r>
          </w:p>
        </w:tc>
      </w:tr>
      <w:tr w14:paraId="717B3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24" w:type="dxa"/>
            <w:vMerge w:val="continue"/>
            <w:tcBorders>
              <w:top w:val="nil"/>
            </w:tcBorders>
            <w:vAlign w:val="top"/>
          </w:tcPr>
          <w:p w14:paraId="6766052F">
            <w:pPr>
              <w:pStyle w:val="6"/>
            </w:pPr>
          </w:p>
        </w:tc>
        <w:tc>
          <w:tcPr>
            <w:tcW w:w="1738" w:type="dxa"/>
            <w:vAlign w:val="top"/>
          </w:tcPr>
          <w:p w14:paraId="164DDC30">
            <w:pPr>
              <w:spacing w:before="274" w:line="221" w:lineRule="auto"/>
              <w:ind w:left="620"/>
              <w:rPr>
                <w:rFonts w:ascii="宋体" w:hAnsi="宋体" w:eastAsia="宋体" w:cs="宋体"/>
                <w:sz w:val="24"/>
                <w:szCs w:val="24"/>
              </w:rPr>
            </w:pPr>
            <w:r>
              <w:rPr>
                <w:rFonts w:ascii="宋体" w:hAnsi="宋体" w:eastAsia="宋体" w:cs="宋体"/>
                <w:spacing w:val="7"/>
                <w:sz w:val="24"/>
                <w:szCs w:val="24"/>
              </w:rPr>
              <w:t>一级</w:t>
            </w:r>
          </w:p>
        </w:tc>
        <w:tc>
          <w:tcPr>
            <w:tcW w:w="1638" w:type="dxa"/>
            <w:vAlign w:val="top"/>
          </w:tcPr>
          <w:p w14:paraId="1FF9FBCF">
            <w:pPr>
              <w:spacing w:before="274" w:line="221" w:lineRule="auto"/>
              <w:ind w:left="573"/>
              <w:rPr>
                <w:rFonts w:ascii="宋体" w:hAnsi="宋体" w:eastAsia="宋体" w:cs="宋体"/>
                <w:sz w:val="24"/>
                <w:szCs w:val="24"/>
              </w:rPr>
            </w:pPr>
            <w:r>
              <w:rPr>
                <w:rFonts w:ascii="宋体" w:hAnsi="宋体" w:eastAsia="宋体" w:cs="宋体"/>
                <w:spacing w:val="7"/>
                <w:sz w:val="24"/>
                <w:szCs w:val="24"/>
              </w:rPr>
              <w:t>二级</w:t>
            </w:r>
          </w:p>
        </w:tc>
        <w:tc>
          <w:tcPr>
            <w:tcW w:w="2827" w:type="dxa"/>
            <w:vMerge w:val="continue"/>
            <w:tcBorders>
              <w:top w:val="nil"/>
            </w:tcBorders>
            <w:vAlign w:val="top"/>
          </w:tcPr>
          <w:p w14:paraId="5E7F4854">
            <w:pPr>
              <w:pStyle w:val="6"/>
            </w:pPr>
          </w:p>
        </w:tc>
        <w:tc>
          <w:tcPr>
            <w:tcW w:w="1473" w:type="dxa"/>
            <w:vMerge w:val="continue"/>
            <w:tcBorders>
              <w:top w:val="nil"/>
            </w:tcBorders>
            <w:vAlign w:val="top"/>
          </w:tcPr>
          <w:p w14:paraId="3E747C58">
            <w:pPr>
              <w:pStyle w:val="6"/>
            </w:pPr>
          </w:p>
        </w:tc>
      </w:tr>
      <w:tr w14:paraId="1B507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24" w:type="dxa"/>
            <w:vAlign w:val="top"/>
          </w:tcPr>
          <w:p w14:paraId="0CCFFE55">
            <w:pPr>
              <w:pStyle w:val="6"/>
              <w:spacing w:line="332" w:lineRule="auto"/>
            </w:pPr>
          </w:p>
          <w:p w14:paraId="58F735B3">
            <w:pPr>
              <w:spacing w:before="78" w:line="184" w:lineRule="auto"/>
              <w:ind w:left="394"/>
              <w:rPr>
                <w:rFonts w:ascii="宋体" w:hAnsi="宋体" w:eastAsia="宋体" w:cs="宋体"/>
                <w:sz w:val="24"/>
                <w:szCs w:val="24"/>
              </w:rPr>
            </w:pPr>
            <w:r>
              <w:rPr>
                <w:rFonts w:ascii="宋体" w:hAnsi="宋体" w:eastAsia="宋体" w:cs="宋体"/>
                <w:sz w:val="24"/>
                <w:szCs w:val="24"/>
              </w:rPr>
              <w:t>1</w:t>
            </w:r>
          </w:p>
        </w:tc>
        <w:tc>
          <w:tcPr>
            <w:tcW w:w="1738" w:type="dxa"/>
            <w:vMerge w:val="restart"/>
            <w:tcBorders>
              <w:bottom w:val="nil"/>
            </w:tcBorders>
            <w:vAlign w:val="top"/>
          </w:tcPr>
          <w:p w14:paraId="38B18007">
            <w:pPr>
              <w:pStyle w:val="6"/>
              <w:spacing w:line="249" w:lineRule="auto"/>
            </w:pPr>
          </w:p>
          <w:p w14:paraId="299A20EA">
            <w:pPr>
              <w:pStyle w:val="6"/>
              <w:spacing w:line="249" w:lineRule="auto"/>
            </w:pPr>
          </w:p>
          <w:p w14:paraId="52284E69">
            <w:pPr>
              <w:pStyle w:val="6"/>
              <w:spacing w:line="249" w:lineRule="auto"/>
            </w:pPr>
          </w:p>
          <w:p w14:paraId="642222D6">
            <w:pPr>
              <w:spacing w:before="78" w:line="219" w:lineRule="auto"/>
              <w:ind w:left="140"/>
              <w:rPr>
                <w:rFonts w:ascii="宋体" w:hAnsi="宋体" w:eastAsia="宋体" w:cs="宋体"/>
                <w:sz w:val="24"/>
                <w:szCs w:val="24"/>
              </w:rPr>
            </w:pPr>
            <w:r>
              <w:rPr>
                <w:rFonts w:ascii="宋体" w:hAnsi="宋体" w:eastAsia="宋体" w:cs="宋体"/>
                <w:sz w:val="24"/>
                <w:szCs w:val="24"/>
              </w:rPr>
              <w:t>一、机构职能</w:t>
            </w:r>
          </w:p>
        </w:tc>
        <w:tc>
          <w:tcPr>
            <w:tcW w:w="1638" w:type="dxa"/>
            <w:vAlign w:val="top"/>
          </w:tcPr>
          <w:p w14:paraId="7449D448">
            <w:pPr>
              <w:pStyle w:val="6"/>
              <w:spacing w:line="270" w:lineRule="auto"/>
            </w:pPr>
          </w:p>
          <w:p w14:paraId="390D2A67">
            <w:pPr>
              <w:spacing w:before="78" w:line="219" w:lineRule="auto"/>
              <w:ind w:left="332"/>
              <w:rPr>
                <w:rFonts w:ascii="宋体" w:hAnsi="宋体" w:eastAsia="宋体" w:cs="宋体"/>
                <w:sz w:val="24"/>
                <w:szCs w:val="24"/>
              </w:rPr>
            </w:pPr>
            <w:r>
              <w:rPr>
                <w:rFonts w:ascii="宋体" w:hAnsi="宋体" w:eastAsia="宋体" w:cs="宋体"/>
                <w:spacing w:val="3"/>
                <w:sz w:val="24"/>
                <w:szCs w:val="24"/>
              </w:rPr>
              <w:t>内设机构</w:t>
            </w:r>
          </w:p>
        </w:tc>
        <w:tc>
          <w:tcPr>
            <w:tcW w:w="2827" w:type="dxa"/>
            <w:vAlign w:val="top"/>
          </w:tcPr>
          <w:p w14:paraId="2F27E66B">
            <w:pPr>
              <w:pStyle w:val="6"/>
              <w:jc w:val="center"/>
            </w:pPr>
            <w:r>
              <w:rPr>
                <w:rFonts w:hint="eastAsia" w:ascii="宋体" w:hAnsi="宋体" w:eastAsia="宋体" w:cs="宋体"/>
                <w:snapToGrid w:val="0"/>
                <w:color w:val="000000"/>
                <w:spacing w:val="3"/>
                <w:kern w:val="0"/>
                <w:sz w:val="24"/>
                <w:szCs w:val="24"/>
                <w:lang w:val="en-US" w:eastAsia="en-US" w:bidi="ar-SA"/>
              </w:rPr>
              <w:t>机构设置、负责人姓名、办公地址、办公时间、邮政编码等信息</w:t>
            </w:r>
          </w:p>
        </w:tc>
        <w:tc>
          <w:tcPr>
            <w:tcW w:w="1473" w:type="dxa"/>
            <w:vAlign w:val="top"/>
          </w:tcPr>
          <w:p w14:paraId="585307DC">
            <w:pPr>
              <w:pStyle w:val="6"/>
              <w:spacing w:line="272" w:lineRule="auto"/>
            </w:pPr>
          </w:p>
          <w:p w14:paraId="6D390A93">
            <w:pPr>
              <w:spacing w:before="78" w:line="219" w:lineRule="auto"/>
              <w:ind w:left="367"/>
              <w:rPr>
                <w:rFonts w:ascii="宋体" w:hAnsi="宋体" w:eastAsia="宋体" w:cs="宋体"/>
                <w:sz w:val="24"/>
                <w:szCs w:val="24"/>
              </w:rPr>
            </w:pPr>
            <w:r>
              <w:rPr>
                <w:rFonts w:ascii="宋体" w:hAnsi="宋体" w:eastAsia="宋体" w:cs="宋体"/>
                <w:spacing w:val="3"/>
                <w:sz w:val="24"/>
                <w:szCs w:val="24"/>
              </w:rPr>
              <w:t>办公室</w:t>
            </w:r>
          </w:p>
        </w:tc>
      </w:tr>
      <w:tr w14:paraId="796DF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24" w:type="dxa"/>
            <w:vAlign w:val="top"/>
          </w:tcPr>
          <w:p w14:paraId="40530EB6">
            <w:pPr>
              <w:pStyle w:val="6"/>
              <w:spacing w:line="334" w:lineRule="auto"/>
            </w:pPr>
          </w:p>
          <w:p w14:paraId="75B43911">
            <w:pPr>
              <w:spacing w:before="78" w:line="183" w:lineRule="auto"/>
              <w:ind w:left="394"/>
              <w:rPr>
                <w:rFonts w:ascii="宋体" w:hAnsi="宋体" w:eastAsia="宋体" w:cs="宋体"/>
                <w:sz w:val="24"/>
                <w:szCs w:val="24"/>
              </w:rPr>
            </w:pPr>
            <w:r>
              <w:rPr>
                <w:rFonts w:ascii="宋体" w:hAnsi="宋体" w:eastAsia="宋体" w:cs="宋体"/>
                <w:sz w:val="24"/>
                <w:szCs w:val="24"/>
              </w:rPr>
              <w:t>2</w:t>
            </w:r>
          </w:p>
        </w:tc>
        <w:tc>
          <w:tcPr>
            <w:tcW w:w="1738" w:type="dxa"/>
            <w:vMerge w:val="continue"/>
            <w:tcBorders>
              <w:top w:val="nil"/>
            </w:tcBorders>
            <w:vAlign w:val="top"/>
          </w:tcPr>
          <w:p w14:paraId="5448C2E3">
            <w:pPr>
              <w:pStyle w:val="6"/>
            </w:pPr>
          </w:p>
        </w:tc>
        <w:tc>
          <w:tcPr>
            <w:tcW w:w="1638" w:type="dxa"/>
            <w:vAlign w:val="top"/>
          </w:tcPr>
          <w:p w14:paraId="19C65421">
            <w:pPr>
              <w:pStyle w:val="6"/>
              <w:spacing w:line="274" w:lineRule="auto"/>
            </w:pPr>
          </w:p>
          <w:p w14:paraId="5AAD0EDD">
            <w:pPr>
              <w:spacing w:before="78" w:line="221" w:lineRule="auto"/>
              <w:ind w:left="33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主要职能</w:t>
            </w:r>
          </w:p>
        </w:tc>
        <w:tc>
          <w:tcPr>
            <w:tcW w:w="2827" w:type="dxa"/>
            <w:vAlign w:val="top"/>
          </w:tcPr>
          <w:p w14:paraId="2C62585C">
            <w:pPr>
              <w:pStyle w:val="6"/>
              <w:jc w:val="center"/>
              <w:rPr>
                <w:rFonts w:hint="eastAsia" w:ascii="宋体" w:hAnsi="宋体" w:eastAsia="宋体" w:cs="宋体"/>
                <w:snapToGrid w:val="0"/>
                <w:color w:val="000000"/>
                <w:spacing w:val="3"/>
                <w:kern w:val="0"/>
                <w:sz w:val="24"/>
                <w:szCs w:val="24"/>
                <w:lang w:val="en-US" w:eastAsia="en-US" w:bidi="ar-SA"/>
              </w:rPr>
            </w:pPr>
          </w:p>
          <w:p w14:paraId="42ECBAF9">
            <w:pPr>
              <w:pStyle w:val="6"/>
              <w:jc w:val="center"/>
              <w:rPr>
                <w:rFonts w:hint="eastAsia" w:eastAsia="宋体"/>
                <w:lang w:val="en-US" w:eastAsia="zh-CN"/>
              </w:rPr>
            </w:pPr>
            <w:r>
              <w:rPr>
                <w:rFonts w:hint="eastAsia" w:ascii="宋体" w:hAnsi="宋体" w:eastAsia="宋体" w:cs="宋体"/>
                <w:spacing w:val="3"/>
                <w:sz w:val="24"/>
                <w:szCs w:val="24"/>
                <w:lang w:val="en-US" w:eastAsia="zh-CN"/>
              </w:rPr>
              <w:t>依据“三定方案”本单位职能</w:t>
            </w:r>
          </w:p>
        </w:tc>
        <w:tc>
          <w:tcPr>
            <w:tcW w:w="1473" w:type="dxa"/>
            <w:vAlign w:val="top"/>
          </w:tcPr>
          <w:p w14:paraId="07AAFB12">
            <w:pPr>
              <w:pStyle w:val="6"/>
              <w:spacing w:line="273" w:lineRule="auto"/>
            </w:pPr>
          </w:p>
          <w:p w14:paraId="6ED37FCF">
            <w:pPr>
              <w:spacing w:before="78" w:line="219" w:lineRule="auto"/>
              <w:ind w:left="367"/>
              <w:rPr>
                <w:rFonts w:ascii="宋体" w:hAnsi="宋体" w:eastAsia="宋体" w:cs="宋体"/>
                <w:sz w:val="24"/>
                <w:szCs w:val="24"/>
              </w:rPr>
            </w:pPr>
            <w:r>
              <w:rPr>
                <w:rFonts w:ascii="宋体" w:hAnsi="宋体" w:eastAsia="宋体" w:cs="宋体"/>
                <w:spacing w:val="3"/>
                <w:sz w:val="24"/>
                <w:szCs w:val="24"/>
              </w:rPr>
              <w:t>办公室</w:t>
            </w:r>
          </w:p>
        </w:tc>
      </w:tr>
      <w:tr w14:paraId="5685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24" w:type="dxa"/>
            <w:vAlign w:val="top"/>
          </w:tcPr>
          <w:p w14:paraId="53BBFBB3">
            <w:pPr>
              <w:pStyle w:val="6"/>
              <w:spacing w:line="335" w:lineRule="auto"/>
            </w:pPr>
          </w:p>
          <w:p w14:paraId="45D8ABB7">
            <w:pPr>
              <w:spacing w:before="78" w:line="183" w:lineRule="auto"/>
              <w:ind w:left="394"/>
              <w:rPr>
                <w:rFonts w:ascii="宋体" w:hAnsi="宋体" w:eastAsia="宋体" w:cs="宋体"/>
                <w:sz w:val="24"/>
                <w:szCs w:val="24"/>
              </w:rPr>
            </w:pPr>
            <w:r>
              <w:rPr>
                <w:rFonts w:ascii="宋体" w:hAnsi="宋体" w:eastAsia="宋体" w:cs="宋体"/>
                <w:sz w:val="24"/>
                <w:szCs w:val="24"/>
              </w:rPr>
              <w:t>3</w:t>
            </w:r>
          </w:p>
        </w:tc>
        <w:tc>
          <w:tcPr>
            <w:tcW w:w="1738" w:type="dxa"/>
            <w:vAlign w:val="top"/>
          </w:tcPr>
          <w:p w14:paraId="50E9F2A0">
            <w:pPr>
              <w:pStyle w:val="6"/>
              <w:spacing w:line="274" w:lineRule="auto"/>
            </w:pPr>
          </w:p>
          <w:p w14:paraId="030EE5D9">
            <w:pPr>
              <w:spacing w:before="78" w:line="219" w:lineRule="auto"/>
              <w:ind w:left="140"/>
              <w:rPr>
                <w:rFonts w:ascii="宋体" w:hAnsi="宋体" w:eastAsia="宋体" w:cs="宋体"/>
                <w:sz w:val="24"/>
                <w:szCs w:val="24"/>
              </w:rPr>
            </w:pPr>
            <w:r>
              <w:rPr>
                <w:rFonts w:ascii="宋体" w:hAnsi="宋体" w:eastAsia="宋体" w:cs="宋体"/>
                <w:spacing w:val="2"/>
                <w:sz w:val="24"/>
                <w:szCs w:val="24"/>
              </w:rPr>
              <w:t>二、领导信息</w:t>
            </w:r>
          </w:p>
        </w:tc>
        <w:tc>
          <w:tcPr>
            <w:tcW w:w="1638" w:type="dxa"/>
            <w:vAlign w:val="top"/>
          </w:tcPr>
          <w:p w14:paraId="74DD6FD0">
            <w:pPr>
              <w:pStyle w:val="6"/>
            </w:pPr>
          </w:p>
        </w:tc>
        <w:tc>
          <w:tcPr>
            <w:tcW w:w="2827" w:type="dxa"/>
            <w:vAlign w:val="top"/>
          </w:tcPr>
          <w:p w14:paraId="3782A7AC">
            <w:pPr>
              <w:pStyle w:val="6"/>
              <w:spacing w:line="272" w:lineRule="auto"/>
            </w:pPr>
          </w:p>
          <w:p w14:paraId="2A39750D">
            <w:pPr>
              <w:spacing w:before="78" w:line="219" w:lineRule="auto"/>
              <w:ind w:left="204"/>
              <w:rPr>
                <w:rFonts w:ascii="宋体" w:hAnsi="宋体" w:eastAsia="宋体" w:cs="宋体"/>
                <w:sz w:val="24"/>
                <w:szCs w:val="24"/>
              </w:rPr>
            </w:pPr>
            <w:r>
              <w:rPr>
                <w:rFonts w:ascii="宋体" w:hAnsi="宋体" w:eastAsia="宋体" w:cs="宋体"/>
                <w:spacing w:val="1"/>
                <w:sz w:val="24"/>
                <w:szCs w:val="24"/>
              </w:rPr>
              <w:t>领导简介、分管工作等</w:t>
            </w:r>
          </w:p>
        </w:tc>
        <w:tc>
          <w:tcPr>
            <w:tcW w:w="1473" w:type="dxa"/>
            <w:vAlign w:val="top"/>
          </w:tcPr>
          <w:p w14:paraId="756F7E2C">
            <w:pPr>
              <w:pStyle w:val="6"/>
              <w:spacing w:line="274" w:lineRule="auto"/>
            </w:pPr>
          </w:p>
          <w:p w14:paraId="095F931D">
            <w:pPr>
              <w:spacing w:before="78" w:line="220" w:lineRule="auto"/>
              <w:ind w:left="367"/>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办公室</w:t>
            </w:r>
          </w:p>
        </w:tc>
      </w:tr>
      <w:tr w14:paraId="315D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924" w:type="dxa"/>
            <w:vAlign w:val="top"/>
          </w:tcPr>
          <w:p w14:paraId="20697943">
            <w:pPr>
              <w:pStyle w:val="6"/>
              <w:spacing w:line="257" w:lineRule="auto"/>
            </w:pPr>
          </w:p>
          <w:p w14:paraId="4C7E5176">
            <w:pPr>
              <w:pStyle w:val="6"/>
              <w:spacing w:line="258" w:lineRule="auto"/>
            </w:pPr>
          </w:p>
          <w:p w14:paraId="6355D855">
            <w:pPr>
              <w:spacing w:before="78" w:line="183" w:lineRule="auto"/>
              <w:ind w:left="394"/>
              <w:rPr>
                <w:rFonts w:ascii="宋体" w:hAnsi="宋体" w:eastAsia="宋体" w:cs="宋体"/>
                <w:sz w:val="24"/>
                <w:szCs w:val="24"/>
              </w:rPr>
            </w:pPr>
            <w:r>
              <w:rPr>
                <w:rFonts w:ascii="宋体" w:hAnsi="宋体" w:eastAsia="宋体" w:cs="宋体"/>
                <w:sz w:val="24"/>
                <w:szCs w:val="24"/>
              </w:rPr>
              <w:t>4</w:t>
            </w:r>
          </w:p>
        </w:tc>
        <w:tc>
          <w:tcPr>
            <w:tcW w:w="1738" w:type="dxa"/>
            <w:vMerge w:val="restart"/>
            <w:tcBorders>
              <w:bottom w:val="nil"/>
            </w:tcBorders>
            <w:vAlign w:val="top"/>
          </w:tcPr>
          <w:p w14:paraId="1F0C4291">
            <w:pPr>
              <w:pStyle w:val="6"/>
              <w:spacing w:line="283" w:lineRule="auto"/>
            </w:pPr>
          </w:p>
          <w:p w14:paraId="5F959D73">
            <w:pPr>
              <w:pStyle w:val="6"/>
              <w:spacing w:line="283" w:lineRule="auto"/>
            </w:pPr>
          </w:p>
          <w:p w14:paraId="32841348">
            <w:pPr>
              <w:pStyle w:val="6"/>
              <w:spacing w:line="283" w:lineRule="auto"/>
            </w:pPr>
          </w:p>
          <w:p w14:paraId="04DD3ECF">
            <w:pPr>
              <w:pStyle w:val="6"/>
              <w:spacing w:line="283" w:lineRule="auto"/>
            </w:pPr>
          </w:p>
          <w:p w14:paraId="426FD09F">
            <w:pPr>
              <w:pStyle w:val="6"/>
              <w:spacing w:line="284" w:lineRule="auto"/>
            </w:pPr>
          </w:p>
          <w:p w14:paraId="7033BACE">
            <w:pPr>
              <w:spacing w:before="78" w:line="235" w:lineRule="auto"/>
              <w:ind w:left="380" w:right="369"/>
              <w:jc w:val="both"/>
              <w:rPr>
                <w:rFonts w:ascii="宋体" w:hAnsi="宋体" w:eastAsia="宋体" w:cs="宋体"/>
                <w:sz w:val="24"/>
                <w:szCs w:val="24"/>
              </w:rPr>
            </w:pPr>
            <w:r>
              <w:rPr>
                <w:rFonts w:ascii="宋体" w:hAnsi="宋体" w:eastAsia="宋体" w:cs="宋体"/>
                <w:spacing w:val="-3"/>
                <w:sz w:val="24"/>
                <w:szCs w:val="24"/>
              </w:rPr>
              <w:t>三、政府</w:t>
            </w:r>
            <w:r>
              <w:rPr>
                <w:rFonts w:ascii="宋体" w:hAnsi="宋体" w:eastAsia="宋体" w:cs="宋体"/>
                <w:spacing w:val="1"/>
                <w:sz w:val="24"/>
                <w:szCs w:val="24"/>
              </w:rPr>
              <w:t xml:space="preserve"> </w:t>
            </w:r>
            <w:r>
              <w:rPr>
                <w:rFonts w:ascii="宋体" w:hAnsi="宋体" w:eastAsia="宋体" w:cs="宋体"/>
                <w:spacing w:val="-3"/>
                <w:sz w:val="24"/>
                <w:szCs w:val="24"/>
              </w:rPr>
              <w:t>信息公开</w:t>
            </w:r>
            <w:r>
              <w:rPr>
                <w:rFonts w:ascii="宋体" w:hAnsi="宋体" w:eastAsia="宋体" w:cs="宋体"/>
                <w:spacing w:val="1"/>
                <w:sz w:val="24"/>
                <w:szCs w:val="24"/>
              </w:rPr>
              <w:t xml:space="preserve"> </w:t>
            </w:r>
            <w:r>
              <w:rPr>
                <w:rFonts w:ascii="宋体" w:hAnsi="宋体" w:eastAsia="宋体" w:cs="宋体"/>
                <w:spacing w:val="4"/>
                <w:sz w:val="24"/>
                <w:szCs w:val="24"/>
              </w:rPr>
              <w:t>相关信息</w:t>
            </w:r>
          </w:p>
        </w:tc>
        <w:tc>
          <w:tcPr>
            <w:tcW w:w="1638" w:type="dxa"/>
            <w:vAlign w:val="top"/>
          </w:tcPr>
          <w:p w14:paraId="1F877EF4">
            <w:pPr>
              <w:spacing w:before="223" w:line="219" w:lineRule="auto"/>
              <w:ind w:left="332"/>
              <w:rPr>
                <w:rFonts w:ascii="宋体" w:hAnsi="宋体" w:eastAsia="宋体" w:cs="宋体"/>
                <w:sz w:val="24"/>
                <w:szCs w:val="24"/>
              </w:rPr>
            </w:pPr>
            <w:r>
              <w:rPr>
                <w:rFonts w:ascii="宋体" w:hAnsi="宋体" w:eastAsia="宋体" w:cs="宋体"/>
                <w:spacing w:val="4"/>
                <w:sz w:val="24"/>
                <w:szCs w:val="24"/>
              </w:rPr>
              <w:t>政府信息</w:t>
            </w:r>
          </w:p>
          <w:p w14:paraId="356068BC">
            <w:pPr>
              <w:spacing w:before="37" w:line="220" w:lineRule="auto"/>
              <w:ind w:left="332"/>
              <w:rPr>
                <w:rFonts w:ascii="宋体" w:hAnsi="宋体" w:eastAsia="宋体" w:cs="宋体"/>
                <w:sz w:val="24"/>
                <w:szCs w:val="24"/>
              </w:rPr>
            </w:pPr>
            <w:r>
              <w:rPr>
                <w:rFonts w:ascii="宋体" w:hAnsi="宋体" w:eastAsia="宋体" w:cs="宋体"/>
                <w:spacing w:val="2"/>
                <w:sz w:val="24"/>
                <w:szCs w:val="24"/>
              </w:rPr>
              <w:t>公开相关</w:t>
            </w:r>
          </w:p>
          <w:p w14:paraId="504DF729">
            <w:pPr>
              <w:spacing w:before="14" w:line="220" w:lineRule="auto"/>
              <w:ind w:left="573"/>
              <w:rPr>
                <w:rFonts w:ascii="宋体" w:hAnsi="宋体" w:eastAsia="宋体" w:cs="宋体"/>
                <w:sz w:val="24"/>
                <w:szCs w:val="24"/>
              </w:rPr>
            </w:pPr>
            <w:r>
              <w:rPr>
                <w:rFonts w:ascii="宋体" w:hAnsi="宋体" w:eastAsia="宋体" w:cs="宋体"/>
                <w:spacing w:val="7"/>
                <w:sz w:val="24"/>
                <w:szCs w:val="24"/>
              </w:rPr>
              <w:t>规定</w:t>
            </w:r>
          </w:p>
        </w:tc>
        <w:tc>
          <w:tcPr>
            <w:tcW w:w="2827" w:type="dxa"/>
            <w:vAlign w:val="top"/>
          </w:tcPr>
          <w:p w14:paraId="6B1E7BC0">
            <w:pPr>
              <w:pStyle w:val="6"/>
              <w:spacing w:line="454" w:lineRule="auto"/>
            </w:pPr>
          </w:p>
          <w:p w14:paraId="20511761">
            <w:pPr>
              <w:spacing w:before="78" w:line="219" w:lineRule="auto"/>
              <w:ind w:left="685"/>
              <w:rPr>
                <w:rFonts w:ascii="宋体" w:hAnsi="宋体" w:eastAsia="宋体" w:cs="宋体"/>
                <w:sz w:val="24"/>
                <w:szCs w:val="24"/>
              </w:rPr>
            </w:pPr>
            <w:r>
              <w:rPr>
                <w:rFonts w:ascii="宋体" w:hAnsi="宋体" w:eastAsia="宋体" w:cs="宋体"/>
                <w:spacing w:val="-2"/>
                <w:sz w:val="24"/>
                <w:szCs w:val="24"/>
              </w:rPr>
              <w:t>相关制度文件</w:t>
            </w:r>
          </w:p>
        </w:tc>
        <w:tc>
          <w:tcPr>
            <w:tcW w:w="1473" w:type="dxa"/>
            <w:vAlign w:val="top"/>
          </w:tcPr>
          <w:p w14:paraId="5F09F6B7">
            <w:pPr>
              <w:pStyle w:val="6"/>
              <w:spacing w:line="454" w:lineRule="auto"/>
            </w:pPr>
          </w:p>
          <w:p w14:paraId="6458E79A">
            <w:pPr>
              <w:spacing w:before="78" w:line="219" w:lineRule="auto"/>
              <w:ind w:left="367"/>
              <w:rPr>
                <w:rFonts w:ascii="宋体" w:hAnsi="宋体" w:eastAsia="宋体" w:cs="宋体"/>
                <w:sz w:val="24"/>
                <w:szCs w:val="24"/>
              </w:rPr>
            </w:pPr>
            <w:r>
              <w:rPr>
                <w:rFonts w:ascii="宋体" w:hAnsi="宋体" w:eastAsia="宋体" w:cs="宋体"/>
                <w:spacing w:val="3"/>
                <w:sz w:val="24"/>
                <w:szCs w:val="24"/>
              </w:rPr>
              <w:t>办公室</w:t>
            </w:r>
          </w:p>
        </w:tc>
      </w:tr>
      <w:tr w14:paraId="38E2C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924" w:type="dxa"/>
            <w:vAlign w:val="top"/>
          </w:tcPr>
          <w:p w14:paraId="31D51A5D">
            <w:pPr>
              <w:pStyle w:val="6"/>
              <w:spacing w:line="258" w:lineRule="auto"/>
            </w:pPr>
          </w:p>
          <w:p w14:paraId="6C233C42">
            <w:pPr>
              <w:pStyle w:val="6"/>
              <w:spacing w:line="259" w:lineRule="auto"/>
            </w:pPr>
          </w:p>
          <w:p w14:paraId="0C327102">
            <w:pPr>
              <w:spacing w:before="78" w:line="182" w:lineRule="auto"/>
              <w:ind w:left="394"/>
              <w:rPr>
                <w:rFonts w:ascii="宋体" w:hAnsi="宋体" w:eastAsia="宋体" w:cs="宋体"/>
                <w:sz w:val="24"/>
                <w:szCs w:val="24"/>
              </w:rPr>
            </w:pPr>
            <w:r>
              <w:rPr>
                <w:rFonts w:ascii="宋体" w:hAnsi="宋体" w:eastAsia="宋体" w:cs="宋体"/>
                <w:sz w:val="24"/>
                <w:szCs w:val="24"/>
              </w:rPr>
              <w:t>5</w:t>
            </w:r>
          </w:p>
        </w:tc>
        <w:tc>
          <w:tcPr>
            <w:tcW w:w="1738" w:type="dxa"/>
            <w:vMerge w:val="continue"/>
            <w:tcBorders>
              <w:top w:val="nil"/>
              <w:bottom w:val="nil"/>
            </w:tcBorders>
            <w:vAlign w:val="top"/>
          </w:tcPr>
          <w:p w14:paraId="63AE7FB5">
            <w:pPr>
              <w:pStyle w:val="6"/>
            </w:pPr>
          </w:p>
        </w:tc>
        <w:tc>
          <w:tcPr>
            <w:tcW w:w="1638" w:type="dxa"/>
            <w:vAlign w:val="top"/>
          </w:tcPr>
          <w:p w14:paraId="6D60E9E3">
            <w:pPr>
              <w:pStyle w:val="6"/>
              <w:spacing w:line="304" w:lineRule="auto"/>
            </w:pPr>
          </w:p>
          <w:p w14:paraId="45C6D09D">
            <w:pPr>
              <w:spacing w:before="78" w:line="227" w:lineRule="auto"/>
              <w:ind w:left="332" w:right="317"/>
              <w:rPr>
                <w:rFonts w:ascii="宋体" w:hAnsi="宋体" w:eastAsia="宋体" w:cs="宋体"/>
                <w:sz w:val="24"/>
                <w:szCs w:val="24"/>
              </w:rPr>
            </w:pPr>
            <w:r>
              <w:rPr>
                <w:rFonts w:ascii="宋体" w:hAnsi="宋体" w:eastAsia="宋体" w:cs="宋体"/>
                <w:spacing w:val="4"/>
                <w:sz w:val="24"/>
                <w:szCs w:val="24"/>
              </w:rPr>
              <w:t>政府信息</w:t>
            </w:r>
            <w:r>
              <w:rPr>
                <w:rFonts w:ascii="宋体" w:hAnsi="宋体" w:eastAsia="宋体" w:cs="宋体"/>
                <w:sz w:val="24"/>
                <w:szCs w:val="24"/>
              </w:rPr>
              <w:t xml:space="preserve"> </w:t>
            </w:r>
            <w:r>
              <w:rPr>
                <w:rFonts w:ascii="宋体" w:hAnsi="宋体" w:eastAsia="宋体" w:cs="宋体"/>
                <w:spacing w:val="3"/>
                <w:sz w:val="24"/>
                <w:szCs w:val="24"/>
              </w:rPr>
              <w:t>公开指南</w:t>
            </w:r>
          </w:p>
        </w:tc>
        <w:tc>
          <w:tcPr>
            <w:tcW w:w="2827" w:type="dxa"/>
            <w:vAlign w:val="top"/>
          </w:tcPr>
          <w:p w14:paraId="550AE72A">
            <w:pPr>
              <w:spacing w:before="205" w:line="219" w:lineRule="auto"/>
              <w:jc w:val="right"/>
              <w:rPr>
                <w:rFonts w:ascii="宋体" w:hAnsi="宋体" w:eastAsia="宋体" w:cs="宋体"/>
                <w:sz w:val="24"/>
                <w:szCs w:val="24"/>
              </w:rPr>
            </w:pPr>
            <w:r>
              <w:rPr>
                <w:rFonts w:ascii="宋体" w:hAnsi="宋体" w:eastAsia="宋体" w:cs="宋体"/>
                <w:spacing w:val="-7"/>
                <w:sz w:val="24"/>
                <w:szCs w:val="24"/>
              </w:rPr>
              <w:t>信息分类和编排体系、获取</w:t>
            </w:r>
          </w:p>
          <w:p w14:paraId="1BE97C3C">
            <w:pPr>
              <w:spacing w:before="33" w:line="219" w:lineRule="auto"/>
              <w:jc w:val="right"/>
              <w:rPr>
                <w:rFonts w:ascii="宋体" w:hAnsi="宋体" w:eastAsia="宋体" w:cs="宋体"/>
                <w:sz w:val="24"/>
                <w:szCs w:val="24"/>
              </w:rPr>
            </w:pPr>
            <w:r>
              <w:rPr>
                <w:rFonts w:ascii="宋体" w:hAnsi="宋体" w:eastAsia="宋体" w:cs="宋体"/>
                <w:spacing w:val="-7"/>
                <w:sz w:val="24"/>
                <w:szCs w:val="24"/>
              </w:rPr>
              <w:t>形式、政府信息公开工作机</w:t>
            </w:r>
          </w:p>
          <w:p w14:paraId="1D4A770F">
            <w:pPr>
              <w:spacing w:before="36" w:line="219" w:lineRule="auto"/>
              <w:ind w:left="564"/>
              <w:rPr>
                <w:rFonts w:ascii="宋体" w:hAnsi="宋体" w:eastAsia="宋体" w:cs="宋体"/>
                <w:sz w:val="24"/>
                <w:szCs w:val="24"/>
              </w:rPr>
            </w:pPr>
            <w:r>
              <w:rPr>
                <w:rFonts w:ascii="宋体" w:hAnsi="宋体" w:eastAsia="宋体" w:cs="宋体"/>
                <w:spacing w:val="1"/>
                <w:sz w:val="24"/>
                <w:szCs w:val="24"/>
              </w:rPr>
              <w:t>构、监督方式等</w:t>
            </w:r>
          </w:p>
        </w:tc>
        <w:tc>
          <w:tcPr>
            <w:tcW w:w="1473" w:type="dxa"/>
            <w:vAlign w:val="top"/>
          </w:tcPr>
          <w:p w14:paraId="57A7F7E1">
            <w:pPr>
              <w:pStyle w:val="6"/>
              <w:spacing w:line="297" w:lineRule="auto"/>
            </w:pPr>
          </w:p>
          <w:p w14:paraId="217384F7">
            <w:pPr>
              <w:spacing w:before="78" w:line="219" w:lineRule="auto"/>
              <w:ind w:left="367"/>
              <w:rPr>
                <w:rFonts w:ascii="宋体" w:hAnsi="宋体" w:eastAsia="宋体" w:cs="宋体"/>
                <w:sz w:val="24"/>
                <w:szCs w:val="24"/>
              </w:rPr>
            </w:pPr>
            <w:r>
              <w:rPr>
                <w:rFonts w:ascii="宋体" w:hAnsi="宋体" w:eastAsia="宋体" w:cs="宋体"/>
                <w:spacing w:val="3"/>
                <w:sz w:val="24"/>
                <w:szCs w:val="24"/>
              </w:rPr>
              <w:t>办公室</w:t>
            </w:r>
          </w:p>
        </w:tc>
      </w:tr>
      <w:tr w14:paraId="7BC1F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924" w:type="dxa"/>
            <w:vAlign w:val="top"/>
          </w:tcPr>
          <w:p w14:paraId="6D69406C">
            <w:pPr>
              <w:pStyle w:val="6"/>
              <w:spacing w:line="254" w:lineRule="auto"/>
            </w:pPr>
          </w:p>
          <w:p w14:paraId="15DF6330">
            <w:pPr>
              <w:pStyle w:val="6"/>
              <w:spacing w:line="254" w:lineRule="auto"/>
            </w:pPr>
          </w:p>
          <w:p w14:paraId="61EC2A9D">
            <w:pPr>
              <w:spacing w:before="78" w:line="183" w:lineRule="auto"/>
              <w:ind w:left="394"/>
              <w:rPr>
                <w:rFonts w:ascii="宋体" w:hAnsi="宋体" w:eastAsia="宋体" w:cs="宋体"/>
                <w:sz w:val="24"/>
                <w:szCs w:val="24"/>
              </w:rPr>
            </w:pPr>
            <w:r>
              <w:rPr>
                <w:rFonts w:ascii="宋体" w:hAnsi="宋体" w:eastAsia="宋体" w:cs="宋体"/>
                <w:sz w:val="24"/>
                <w:szCs w:val="24"/>
              </w:rPr>
              <w:t>6</w:t>
            </w:r>
          </w:p>
        </w:tc>
        <w:tc>
          <w:tcPr>
            <w:tcW w:w="1738" w:type="dxa"/>
            <w:vMerge w:val="continue"/>
            <w:tcBorders>
              <w:top w:val="nil"/>
            </w:tcBorders>
            <w:vAlign w:val="top"/>
          </w:tcPr>
          <w:p w14:paraId="34A9B070">
            <w:pPr>
              <w:pStyle w:val="6"/>
            </w:pPr>
          </w:p>
        </w:tc>
        <w:tc>
          <w:tcPr>
            <w:tcW w:w="1638" w:type="dxa"/>
            <w:vAlign w:val="top"/>
          </w:tcPr>
          <w:p w14:paraId="01FD24D8">
            <w:pPr>
              <w:spacing w:before="216" w:line="219" w:lineRule="auto"/>
              <w:ind w:left="332"/>
              <w:rPr>
                <w:rFonts w:ascii="宋体" w:hAnsi="宋体" w:eastAsia="宋体" w:cs="宋体"/>
                <w:sz w:val="24"/>
                <w:szCs w:val="24"/>
              </w:rPr>
            </w:pPr>
            <w:r>
              <w:rPr>
                <w:rFonts w:ascii="宋体" w:hAnsi="宋体" w:eastAsia="宋体" w:cs="宋体"/>
                <w:spacing w:val="4"/>
                <w:sz w:val="24"/>
                <w:szCs w:val="24"/>
              </w:rPr>
              <w:t>政府信息</w:t>
            </w:r>
          </w:p>
          <w:p w14:paraId="56AB75DB">
            <w:pPr>
              <w:spacing w:before="26" w:line="219" w:lineRule="auto"/>
              <w:ind w:left="332"/>
              <w:rPr>
                <w:rFonts w:ascii="宋体" w:hAnsi="宋体" w:eastAsia="宋体" w:cs="宋体"/>
                <w:sz w:val="24"/>
                <w:szCs w:val="24"/>
              </w:rPr>
            </w:pPr>
            <w:r>
              <w:rPr>
                <w:rFonts w:ascii="宋体" w:hAnsi="宋体" w:eastAsia="宋体" w:cs="宋体"/>
                <w:spacing w:val="3"/>
                <w:sz w:val="24"/>
                <w:szCs w:val="24"/>
              </w:rPr>
              <w:t>公开年度</w:t>
            </w:r>
          </w:p>
          <w:p w14:paraId="6D6E9943">
            <w:pPr>
              <w:spacing w:before="23" w:line="218" w:lineRule="auto"/>
              <w:ind w:left="573"/>
              <w:rPr>
                <w:rFonts w:ascii="宋体" w:hAnsi="宋体" w:eastAsia="宋体" w:cs="宋体"/>
                <w:sz w:val="24"/>
                <w:szCs w:val="24"/>
              </w:rPr>
            </w:pPr>
            <w:r>
              <w:rPr>
                <w:rFonts w:ascii="宋体" w:hAnsi="宋体" w:eastAsia="宋体" w:cs="宋体"/>
                <w:spacing w:val="8"/>
                <w:sz w:val="24"/>
                <w:szCs w:val="24"/>
              </w:rPr>
              <w:t>报告</w:t>
            </w:r>
          </w:p>
        </w:tc>
        <w:tc>
          <w:tcPr>
            <w:tcW w:w="2827" w:type="dxa"/>
            <w:vAlign w:val="top"/>
          </w:tcPr>
          <w:p w14:paraId="042B99AB">
            <w:pPr>
              <w:pStyle w:val="6"/>
              <w:spacing w:line="307" w:lineRule="auto"/>
            </w:pPr>
          </w:p>
          <w:p w14:paraId="30F12FE4">
            <w:pPr>
              <w:spacing w:before="78" w:line="220" w:lineRule="auto"/>
              <w:ind w:left="1044" w:right="100" w:hanging="959"/>
              <w:rPr>
                <w:rFonts w:ascii="宋体" w:hAnsi="宋体" w:eastAsia="宋体" w:cs="宋体"/>
                <w:sz w:val="24"/>
                <w:szCs w:val="24"/>
              </w:rPr>
            </w:pPr>
            <w:r>
              <w:rPr>
                <w:rFonts w:ascii="宋体" w:hAnsi="宋体" w:eastAsia="宋体" w:cs="宋体"/>
                <w:spacing w:val="-1"/>
                <w:sz w:val="24"/>
                <w:szCs w:val="24"/>
              </w:rPr>
              <w:t>政府信息公开工作年度报</w:t>
            </w:r>
            <w:r>
              <w:rPr>
                <w:rFonts w:ascii="宋体" w:hAnsi="宋体" w:eastAsia="宋体" w:cs="宋体"/>
                <w:spacing w:val="1"/>
                <w:sz w:val="24"/>
                <w:szCs w:val="24"/>
              </w:rPr>
              <w:t xml:space="preserve"> </w:t>
            </w:r>
            <w:r>
              <w:rPr>
                <w:rFonts w:ascii="宋体" w:hAnsi="宋体" w:eastAsia="宋体" w:cs="宋体"/>
                <w:spacing w:val="4"/>
                <w:sz w:val="24"/>
                <w:szCs w:val="24"/>
              </w:rPr>
              <w:t>告内容</w:t>
            </w:r>
          </w:p>
        </w:tc>
        <w:tc>
          <w:tcPr>
            <w:tcW w:w="1473" w:type="dxa"/>
            <w:vAlign w:val="top"/>
          </w:tcPr>
          <w:p w14:paraId="1EEC2EA2">
            <w:pPr>
              <w:pStyle w:val="6"/>
              <w:spacing w:line="447" w:lineRule="auto"/>
            </w:pPr>
          </w:p>
          <w:p w14:paraId="145D5A01">
            <w:pPr>
              <w:spacing w:before="78" w:line="219" w:lineRule="auto"/>
              <w:ind w:left="367"/>
              <w:rPr>
                <w:rFonts w:ascii="宋体" w:hAnsi="宋体" w:eastAsia="宋体" w:cs="宋体"/>
                <w:sz w:val="24"/>
                <w:szCs w:val="24"/>
              </w:rPr>
            </w:pPr>
            <w:r>
              <w:rPr>
                <w:rFonts w:ascii="宋体" w:hAnsi="宋体" w:eastAsia="宋体" w:cs="宋体"/>
                <w:spacing w:val="3"/>
                <w:sz w:val="24"/>
                <w:szCs w:val="24"/>
              </w:rPr>
              <w:t>办公室</w:t>
            </w:r>
          </w:p>
        </w:tc>
      </w:tr>
      <w:tr w14:paraId="66717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924" w:type="dxa"/>
            <w:vAlign w:val="top"/>
          </w:tcPr>
          <w:p w14:paraId="4A4A8188">
            <w:pPr>
              <w:pStyle w:val="6"/>
              <w:spacing w:line="342" w:lineRule="auto"/>
            </w:pPr>
          </w:p>
          <w:p w14:paraId="76175C33">
            <w:pPr>
              <w:spacing w:before="78" w:line="182" w:lineRule="auto"/>
              <w:ind w:left="394"/>
              <w:rPr>
                <w:rFonts w:ascii="宋体" w:hAnsi="宋体" w:eastAsia="宋体" w:cs="宋体"/>
                <w:sz w:val="24"/>
                <w:szCs w:val="24"/>
              </w:rPr>
            </w:pPr>
            <w:r>
              <w:rPr>
                <w:rFonts w:ascii="宋体" w:hAnsi="宋体" w:eastAsia="宋体" w:cs="宋体"/>
                <w:sz w:val="24"/>
                <w:szCs w:val="24"/>
              </w:rPr>
              <w:t>7</w:t>
            </w:r>
          </w:p>
        </w:tc>
        <w:tc>
          <w:tcPr>
            <w:tcW w:w="1738" w:type="dxa"/>
            <w:vAlign w:val="top"/>
          </w:tcPr>
          <w:p w14:paraId="34612016">
            <w:pPr>
              <w:pStyle w:val="6"/>
              <w:spacing w:line="283" w:lineRule="auto"/>
              <w:jc w:val="center"/>
              <w:rPr>
                <w:rFonts w:ascii="宋体" w:hAnsi="宋体" w:eastAsia="宋体" w:cs="宋体"/>
                <w:snapToGrid w:val="0"/>
                <w:color w:val="000000"/>
                <w:spacing w:val="4"/>
                <w:kern w:val="0"/>
                <w:sz w:val="24"/>
                <w:szCs w:val="24"/>
                <w:lang w:val="en-US" w:eastAsia="en-US" w:bidi="ar-SA"/>
              </w:rPr>
            </w:pPr>
          </w:p>
          <w:p w14:paraId="48F07670">
            <w:pPr>
              <w:spacing w:before="78" w:line="222" w:lineRule="auto"/>
              <w:jc w:val="center"/>
              <w:rPr>
                <w:rFonts w:ascii="宋体" w:hAnsi="宋体" w:eastAsia="宋体" w:cs="宋体"/>
                <w:sz w:val="24"/>
                <w:szCs w:val="24"/>
              </w:rPr>
            </w:pPr>
            <w:r>
              <w:rPr>
                <w:rFonts w:ascii="宋体" w:hAnsi="宋体" w:eastAsia="宋体" w:cs="宋体"/>
                <w:snapToGrid w:val="0"/>
                <w:color w:val="000000"/>
                <w:spacing w:val="4"/>
                <w:kern w:val="0"/>
                <w:sz w:val="24"/>
                <w:szCs w:val="24"/>
                <w:lang w:val="en-US" w:eastAsia="en-US" w:bidi="ar-SA"/>
              </w:rPr>
              <w:t>四、</w:t>
            </w:r>
            <w:r>
              <w:rPr>
                <w:rFonts w:hint="eastAsia" w:ascii="宋体" w:hAnsi="宋体" w:eastAsia="宋体" w:cs="宋体"/>
                <w:snapToGrid w:val="0"/>
                <w:color w:val="000000"/>
                <w:spacing w:val="4"/>
                <w:kern w:val="0"/>
                <w:sz w:val="24"/>
                <w:szCs w:val="24"/>
                <w:lang w:val="en-US" w:eastAsia="zh-CN" w:bidi="ar-SA"/>
              </w:rPr>
              <w:t>行政复议工作</w:t>
            </w:r>
          </w:p>
        </w:tc>
        <w:tc>
          <w:tcPr>
            <w:tcW w:w="1638" w:type="dxa"/>
            <w:vAlign w:val="top"/>
          </w:tcPr>
          <w:p w14:paraId="68DBAFFB">
            <w:pPr>
              <w:pStyle w:val="6"/>
              <w:jc w:val="center"/>
              <w:rPr>
                <w:rFonts w:hint="eastAsia" w:ascii="宋体" w:hAnsi="宋体" w:eastAsia="宋体" w:cs="宋体"/>
                <w:snapToGrid w:val="0"/>
                <w:color w:val="000000"/>
                <w:spacing w:val="4"/>
                <w:kern w:val="0"/>
                <w:sz w:val="24"/>
                <w:szCs w:val="24"/>
                <w:lang w:val="en-US" w:eastAsia="zh-CN" w:bidi="ar-SA"/>
              </w:rPr>
            </w:pPr>
          </w:p>
          <w:p w14:paraId="2F38B96D">
            <w:pPr>
              <w:pStyle w:val="6"/>
              <w:jc w:val="center"/>
            </w:pPr>
            <w:r>
              <w:rPr>
                <w:rFonts w:hint="eastAsia" w:ascii="宋体" w:hAnsi="宋体" w:eastAsia="宋体" w:cs="宋体"/>
                <w:snapToGrid w:val="0"/>
                <w:color w:val="000000"/>
                <w:spacing w:val="4"/>
                <w:kern w:val="0"/>
                <w:sz w:val="24"/>
                <w:szCs w:val="24"/>
                <w:lang w:val="en-US" w:eastAsia="zh-CN" w:bidi="ar-SA"/>
              </w:rPr>
              <w:t>行政复议信息公开</w:t>
            </w:r>
          </w:p>
        </w:tc>
        <w:tc>
          <w:tcPr>
            <w:tcW w:w="2827" w:type="dxa"/>
            <w:vAlign w:val="top"/>
          </w:tcPr>
          <w:p w14:paraId="76583945">
            <w:pPr>
              <w:pStyle w:val="6"/>
              <w:jc w:val="center"/>
              <w:rPr>
                <w:rFonts w:hint="eastAsia" w:ascii="宋体" w:hAnsi="宋体" w:eastAsia="宋体" w:cs="宋体"/>
                <w:snapToGrid w:val="0"/>
                <w:color w:val="000000"/>
                <w:spacing w:val="4"/>
                <w:kern w:val="0"/>
                <w:sz w:val="24"/>
                <w:szCs w:val="24"/>
                <w:lang w:val="en-US" w:eastAsia="zh-CN" w:bidi="ar-SA"/>
              </w:rPr>
            </w:pPr>
          </w:p>
          <w:p w14:paraId="1426C5DD">
            <w:pPr>
              <w:pStyle w:val="6"/>
              <w:jc w:val="center"/>
            </w:pPr>
            <w:r>
              <w:rPr>
                <w:rFonts w:hint="eastAsia" w:ascii="宋体" w:hAnsi="宋体" w:eastAsia="宋体" w:cs="宋体"/>
                <w:snapToGrid w:val="0"/>
                <w:color w:val="000000"/>
                <w:spacing w:val="4"/>
                <w:kern w:val="0"/>
                <w:sz w:val="24"/>
                <w:szCs w:val="24"/>
                <w:lang w:val="en-US" w:eastAsia="zh-CN" w:bidi="ar-SA"/>
              </w:rPr>
              <w:t>行政复议决定书</w:t>
            </w:r>
          </w:p>
        </w:tc>
        <w:tc>
          <w:tcPr>
            <w:tcW w:w="1473" w:type="dxa"/>
            <w:vAlign w:val="top"/>
          </w:tcPr>
          <w:p w14:paraId="404E7A18">
            <w:pPr>
              <w:pStyle w:val="6"/>
              <w:jc w:val="center"/>
              <w:rPr>
                <w:rFonts w:ascii="宋体" w:hAnsi="宋体" w:eastAsia="宋体" w:cs="宋体"/>
                <w:snapToGrid w:val="0"/>
                <w:color w:val="000000"/>
                <w:spacing w:val="4"/>
                <w:kern w:val="0"/>
                <w:sz w:val="24"/>
                <w:szCs w:val="24"/>
                <w:lang w:val="en-US" w:eastAsia="en-US" w:bidi="ar-SA"/>
              </w:rPr>
            </w:pPr>
          </w:p>
          <w:p w14:paraId="7935EB08">
            <w:pPr>
              <w:bidi w:val="0"/>
              <w:jc w:val="center"/>
            </w:pPr>
            <w:r>
              <w:rPr>
                <w:rFonts w:hint="eastAsia" w:ascii="宋体" w:hAnsi="宋体" w:eastAsia="宋体" w:cs="宋体"/>
                <w:snapToGrid w:val="0"/>
                <w:color w:val="000000"/>
                <w:spacing w:val="4"/>
                <w:kern w:val="0"/>
                <w:sz w:val="24"/>
                <w:szCs w:val="24"/>
                <w:lang w:val="en-US" w:eastAsia="zh-CN" w:bidi="ar-SA"/>
              </w:rPr>
              <w:t>行政复议室</w:t>
            </w:r>
          </w:p>
        </w:tc>
      </w:tr>
      <w:tr w14:paraId="73890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924" w:type="dxa"/>
            <w:vAlign w:val="top"/>
          </w:tcPr>
          <w:p w14:paraId="24EE85D9">
            <w:pPr>
              <w:pStyle w:val="6"/>
              <w:spacing w:line="351" w:lineRule="auto"/>
            </w:pPr>
          </w:p>
          <w:p w14:paraId="33A8CEDA">
            <w:pPr>
              <w:spacing w:before="78" w:line="183" w:lineRule="auto"/>
              <w:ind w:left="394"/>
              <w:rPr>
                <w:rFonts w:ascii="宋体" w:hAnsi="宋体" w:eastAsia="宋体" w:cs="宋体"/>
                <w:sz w:val="24"/>
                <w:szCs w:val="24"/>
              </w:rPr>
            </w:pPr>
            <w:r>
              <w:rPr>
                <w:rFonts w:ascii="宋体" w:hAnsi="宋体" w:eastAsia="宋体" w:cs="宋体"/>
                <w:sz w:val="24"/>
                <w:szCs w:val="24"/>
              </w:rPr>
              <w:t>8</w:t>
            </w:r>
          </w:p>
        </w:tc>
        <w:tc>
          <w:tcPr>
            <w:tcW w:w="1738" w:type="dxa"/>
            <w:vAlign w:val="top"/>
          </w:tcPr>
          <w:p w14:paraId="05F1CD32">
            <w:pPr>
              <w:pStyle w:val="6"/>
              <w:spacing w:line="303" w:lineRule="auto"/>
              <w:jc w:val="center"/>
              <w:rPr>
                <w:rFonts w:ascii="宋体" w:hAnsi="宋体" w:eastAsia="宋体" w:cs="宋体"/>
                <w:snapToGrid w:val="0"/>
                <w:color w:val="000000"/>
                <w:spacing w:val="4"/>
                <w:kern w:val="0"/>
                <w:sz w:val="24"/>
                <w:szCs w:val="24"/>
                <w:lang w:val="en-US" w:eastAsia="en-US" w:bidi="ar-SA"/>
              </w:rPr>
            </w:pPr>
          </w:p>
          <w:p w14:paraId="2B20B463">
            <w:pPr>
              <w:spacing w:before="78" w:line="229" w:lineRule="auto"/>
              <w:jc w:val="center"/>
              <w:rPr>
                <w:rFonts w:ascii="宋体" w:hAnsi="宋体" w:eastAsia="宋体" w:cs="宋体"/>
                <w:sz w:val="24"/>
                <w:szCs w:val="24"/>
              </w:rPr>
            </w:pPr>
            <w:r>
              <w:rPr>
                <w:rFonts w:ascii="宋体" w:hAnsi="宋体" w:eastAsia="宋体" w:cs="宋体"/>
                <w:snapToGrid w:val="0"/>
                <w:color w:val="000000"/>
                <w:spacing w:val="4"/>
                <w:kern w:val="0"/>
                <w:sz w:val="24"/>
                <w:szCs w:val="24"/>
                <w:lang w:val="en-US" w:eastAsia="en-US" w:bidi="ar-SA"/>
              </w:rPr>
              <w:t>五、</w:t>
            </w:r>
            <w:r>
              <w:rPr>
                <w:rFonts w:hint="eastAsia" w:ascii="宋体" w:hAnsi="宋体" w:eastAsia="宋体" w:cs="宋体"/>
                <w:snapToGrid w:val="0"/>
                <w:color w:val="000000"/>
                <w:spacing w:val="4"/>
                <w:kern w:val="0"/>
                <w:sz w:val="24"/>
                <w:szCs w:val="24"/>
                <w:lang w:val="en-US" w:eastAsia="zh-CN" w:bidi="ar-SA"/>
              </w:rPr>
              <w:t>行政执法监督工作</w:t>
            </w:r>
          </w:p>
        </w:tc>
        <w:tc>
          <w:tcPr>
            <w:tcW w:w="1638" w:type="dxa"/>
            <w:vAlign w:val="top"/>
          </w:tcPr>
          <w:p w14:paraId="2244E1FF">
            <w:pPr>
              <w:pStyle w:val="6"/>
              <w:jc w:val="center"/>
              <w:rPr>
                <w:rFonts w:hint="eastAsia" w:ascii="宋体" w:hAnsi="宋体" w:eastAsia="宋体" w:cs="宋体"/>
                <w:snapToGrid w:val="0"/>
                <w:color w:val="000000"/>
                <w:spacing w:val="4"/>
                <w:kern w:val="0"/>
                <w:sz w:val="24"/>
                <w:szCs w:val="24"/>
                <w:lang w:val="en-US" w:eastAsia="zh-CN" w:bidi="ar-SA"/>
              </w:rPr>
            </w:pPr>
          </w:p>
          <w:p w14:paraId="4171B756">
            <w:pPr>
              <w:pStyle w:val="6"/>
              <w:jc w:val="center"/>
            </w:pPr>
            <w:r>
              <w:rPr>
                <w:rFonts w:hint="eastAsia" w:ascii="宋体" w:hAnsi="宋体" w:eastAsia="宋体" w:cs="宋体"/>
                <w:snapToGrid w:val="0"/>
                <w:color w:val="000000"/>
                <w:spacing w:val="4"/>
                <w:kern w:val="0"/>
                <w:sz w:val="24"/>
                <w:szCs w:val="24"/>
                <w:lang w:val="en-US" w:eastAsia="zh-CN" w:bidi="ar-SA"/>
              </w:rPr>
              <w:t>行政执法监督信息公开</w:t>
            </w:r>
          </w:p>
        </w:tc>
        <w:tc>
          <w:tcPr>
            <w:tcW w:w="2827" w:type="dxa"/>
            <w:vAlign w:val="top"/>
          </w:tcPr>
          <w:p w14:paraId="1FE9C9E0">
            <w:pPr>
              <w:pStyle w:val="6"/>
              <w:jc w:val="center"/>
              <w:rPr>
                <w:rFonts w:hint="eastAsia" w:ascii="宋体" w:hAnsi="宋体" w:eastAsia="宋体" w:cs="宋体"/>
                <w:snapToGrid w:val="0"/>
                <w:color w:val="000000"/>
                <w:spacing w:val="4"/>
                <w:kern w:val="0"/>
                <w:sz w:val="24"/>
                <w:szCs w:val="24"/>
                <w:lang w:val="en-US" w:eastAsia="en-US" w:bidi="ar-SA"/>
              </w:rPr>
            </w:pPr>
          </w:p>
          <w:p w14:paraId="21563350">
            <w:pPr>
              <w:pStyle w:val="6"/>
              <w:jc w:val="center"/>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年度法治政府建设工作报告</w:t>
            </w:r>
          </w:p>
          <w:p w14:paraId="2FB59567">
            <w:pPr>
              <w:pStyle w:val="6"/>
              <w:jc w:val="center"/>
            </w:pPr>
          </w:p>
        </w:tc>
        <w:tc>
          <w:tcPr>
            <w:tcW w:w="1473" w:type="dxa"/>
            <w:vAlign w:val="top"/>
          </w:tcPr>
          <w:p w14:paraId="0C13DECF">
            <w:pPr>
              <w:pStyle w:val="6"/>
              <w:jc w:val="center"/>
              <w:rPr>
                <w:rFonts w:ascii="宋体" w:hAnsi="宋体" w:eastAsia="宋体" w:cs="宋体"/>
                <w:snapToGrid w:val="0"/>
                <w:color w:val="000000"/>
                <w:spacing w:val="4"/>
                <w:kern w:val="0"/>
                <w:sz w:val="24"/>
                <w:szCs w:val="24"/>
                <w:lang w:val="en-US" w:eastAsia="en-US" w:bidi="ar-SA"/>
              </w:rPr>
            </w:pPr>
          </w:p>
          <w:p w14:paraId="3EAF683B">
            <w:pPr>
              <w:bidi w:val="0"/>
              <w:jc w:val="center"/>
            </w:pPr>
            <w:r>
              <w:rPr>
                <w:rFonts w:hint="eastAsia" w:ascii="宋体" w:hAnsi="宋体" w:eastAsia="宋体" w:cs="宋体"/>
                <w:snapToGrid w:val="0"/>
                <w:color w:val="000000"/>
                <w:spacing w:val="4"/>
                <w:kern w:val="0"/>
                <w:sz w:val="24"/>
                <w:szCs w:val="24"/>
                <w:lang w:val="en-US" w:eastAsia="zh-CN" w:bidi="ar-SA"/>
              </w:rPr>
              <w:t>行政执法监督室</w:t>
            </w:r>
          </w:p>
        </w:tc>
      </w:tr>
      <w:tr w14:paraId="71DE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24" w:type="dxa"/>
            <w:vAlign w:val="top"/>
          </w:tcPr>
          <w:p w14:paraId="5AD4CE35">
            <w:pPr>
              <w:spacing w:before="78" w:line="183" w:lineRule="auto"/>
              <w:ind w:left="39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38" w:type="dxa"/>
            <w:vAlign w:val="top"/>
          </w:tcPr>
          <w:p w14:paraId="249D765E">
            <w:pPr>
              <w:spacing w:before="78" w:line="229" w:lineRule="auto"/>
              <w:jc w:val="center"/>
              <w:rPr>
                <w:rFonts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zh-CN" w:bidi="ar-SA"/>
              </w:rPr>
              <w:t>六、行政执法监督工作</w:t>
            </w:r>
          </w:p>
        </w:tc>
        <w:tc>
          <w:tcPr>
            <w:tcW w:w="1638" w:type="dxa"/>
            <w:vAlign w:val="top"/>
          </w:tcPr>
          <w:p w14:paraId="726E9728">
            <w:pPr>
              <w:pStyle w:val="6"/>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行政执法监督信息公开</w:t>
            </w:r>
          </w:p>
        </w:tc>
        <w:tc>
          <w:tcPr>
            <w:tcW w:w="2827" w:type="dxa"/>
            <w:vAlign w:val="top"/>
          </w:tcPr>
          <w:p w14:paraId="7B598800">
            <w:pPr>
              <w:pStyle w:val="6"/>
              <w:jc w:val="center"/>
              <w:rPr>
                <w:rFonts w:hint="eastAsia" w:ascii="宋体" w:hAnsi="宋体" w:eastAsia="宋体" w:cs="宋体"/>
                <w:snapToGrid w:val="0"/>
                <w:color w:val="000000"/>
                <w:spacing w:val="4"/>
                <w:kern w:val="0"/>
                <w:sz w:val="24"/>
                <w:szCs w:val="24"/>
                <w:lang w:val="en-US" w:eastAsia="en-US" w:bidi="ar-SA"/>
              </w:rPr>
            </w:pPr>
          </w:p>
          <w:p w14:paraId="00C99ACF">
            <w:pPr>
              <w:pStyle w:val="6"/>
              <w:jc w:val="center"/>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行政规范性文件清理结果</w:t>
            </w:r>
          </w:p>
          <w:p w14:paraId="72B02EEF">
            <w:pPr>
              <w:pStyle w:val="6"/>
              <w:jc w:val="center"/>
              <w:rPr>
                <w:rFonts w:hint="eastAsia" w:ascii="宋体" w:hAnsi="宋体" w:eastAsia="宋体" w:cs="宋体"/>
                <w:snapToGrid w:val="0"/>
                <w:color w:val="000000"/>
                <w:spacing w:val="4"/>
                <w:kern w:val="0"/>
                <w:sz w:val="24"/>
                <w:szCs w:val="24"/>
                <w:lang w:val="en-US" w:eastAsia="en-US" w:bidi="ar-SA"/>
              </w:rPr>
            </w:pPr>
          </w:p>
        </w:tc>
        <w:tc>
          <w:tcPr>
            <w:tcW w:w="1473" w:type="dxa"/>
            <w:vAlign w:val="top"/>
          </w:tcPr>
          <w:p w14:paraId="1F174B8D">
            <w:pPr>
              <w:bidi w:val="0"/>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行政执法监督室</w:t>
            </w:r>
          </w:p>
        </w:tc>
      </w:tr>
      <w:tr w14:paraId="23BFB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24" w:type="dxa"/>
            <w:vAlign w:val="top"/>
          </w:tcPr>
          <w:p w14:paraId="0B211545">
            <w:pPr>
              <w:spacing w:before="78" w:line="183" w:lineRule="auto"/>
              <w:ind w:left="394"/>
              <w:rPr>
                <w:rFonts w:hint="eastAsia" w:ascii="宋体" w:hAnsi="宋体" w:eastAsia="宋体" w:cs="宋体"/>
                <w:sz w:val="24"/>
                <w:szCs w:val="24"/>
                <w:lang w:val="en-US" w:eastAsia="zh-CN"/>
              </w:rPr>
            </w:pPr>
          </w:p>
          <w:p w14:paraId="33E21A22">
            <w:pPr>
              <w:spacing w:before="78" w:line="183" w:lineRule="auto"/>
              <w:ind w:left="39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38" w:type="dxa"/>
            <w:vAlign w:val="top"/>
          </w:tcPr>
          <w:p w14:paraId="46E2AF41">
            <w:pPr>
              <w:spacing w:before="78" w:line="229" w:lineRule="auto"/>
              <w:jc w:val="center"/>
              <w:rPr>
                <w:rFonts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zh-CN" w:bidi="ar-SA"/>
              </w:rPr>
              <w:t>七、行政执法监督工作</w:t>
            </w:r>
          </w:p>
        </w:tc>
        <w:tc>
          <w:tcPr>
            <w:tcW w:w="1638" w:type="dxa"/>
            <w:vAlign w:val="top"/>
          </w:tcPr>
          <w:p w14:paraId="27D20DF0">
            <w:pPr>
              <w:pStyle w:val="6"/>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行政执法监督信息公开</w:t>
            </w:r>
          </w:p>
        </w:tc>
        <w:tc>
          <w:tcPr>
            <w:tcW w:w="2827" w:type="dxa"/>
            <w:vAlign w:val="top"/>
          </w:tcPr>
          <w:p w14:paraId="1B0FCBE3">
            <w:pPr>
              <w:pStyle w:val="6"/>
              <w:jc w:val="center"/>
              <w:rPr>
                <w:rFonts w:hint="eastAsia" w:ascii="宋体" w:hAnsi="宋体" w:eastAsia="宋体" w:cs="宋体"/>
                <w:snapToGrid w:val="0"/>
                <w:color w:val="000000"/>
                <w:spacing w:val="4"/>
                <w:kern w:val="0"/>
                <w:sz w:val="24"/>
                <w:szCs w:val="24"/>
                <w:lang w:val="en-US" w:eastAsia="en-US" w:bidi="ar-SA"/>
              </w:rPr>
            </w:pPr>
          </w:p>
          <w:p w14:paraId="589016A2">
            <w:pPr>
              <w:pStyle w:val="6"/>
              <w:jc w:val="center"/>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行政执法主体</w:t>
            </w:r>
          </w:p>
        </w:tc>
        <w:tc>
          <w:tcPr>
            <w:tcW w:w="1473" w:type="dxa"/>
            <w:vAlign w:val="top"/>
          </w:tcPr>
          <w:p w14:paraId="12D85999">
            <w:pPr>
              <w:bidi w:val="0"/>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行政执法监督室</w:t>
            </w:r>
          </w:p>
        </w:tc>
      </w:tr>
      <w:tr w14:paraId="32EA8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24" w:type="dxa"/>
            <w:vAlign w:val="top"/>
          </w:tcPr>
          <w:p w14:paraId="322503D4">
            <w:pPr>
              <w:spacing w:before="78" w:line="183" w:lineRule="auto"/>
              <w:ind w:left="39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738" w:type="dxa"/>
            <w:vAlign w:val="top"/>
          </w:tcPr>
          <w:p w14:paraId="23F9A5C3">
            <w:pPr>
              <w:spacing w:before="78" w:line="229" w:lineRule="auto"/>
              <w:jc w:val="center"/>
              <w:rPr>
                <w:rFonts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zh-CN" w:bidi="ar-SA"/>
              </w:rPr>
              <w:t>八、行政执法监督工作</w:t>
            </w:r>
          </w:p>
        </w:tc>
        <w:tc>
          <w:tcPr>
            <w:tcW w:w="1638" w:type="dxa"/>
            <w:vAlign w:val="top"/>
          </w:tcPr>
          <w:p w14:paraId="2CA258B0">
            <w:pPr>
              <w:pStyle w:val="6"/>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行政执法监督信息公开</w:t>
            </w:r>
          </w:p>
        </w:tc>
        <w:tc>
          <w:tcPr>
            <w:tcW w:w="2827" w:type="dxa"/>
            <w:vAlign w:val="top"/>
          </w:tcPr>
          <w:p w14:paraId="340280D0">
            <w:pPr>
              <w:pStyle w:val="6"/>
              <w:jc w:val="center"/>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行政执法事项清单</w:t>
            </w:r>
          </w:p>
        </w:tc>
        <w:tc>
          <w:tcPr>
            <w:tcW w:w="1473" w:type="dxa"/>
            <w:vAlign w:val="top"/>
          </w:tcPr>
          <w:p w14:paraId="2D5FCD30">
            <w:pPr>
              <w:bidi w:val="0"/>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行政执法监督室</w:t>
            </w:r>
          </w:p>
        </w:tc>
      </w:tr>
    </w:tbl>
    <w:p w14:paraId="1F5F68A1">
      <w:pPr>
        <w:pStyle w:val="2"/>
        <w:spacing w:before="203" w:line="221" w:lineRule="auto"/>
        <w:ind w:left="784"/>
        <w:rPr>
          <w:sz w:val="33"/>
          <w:szCs w:val="33"/>
        </w:rPr>
      </w:pPr>
      <w:bookmarkStart w:id="0" w:name="_GoBack"/>
      <w:bookmarkEnd w:id="0"/>
    </w:p>
    <w:sectPr>
      <w:footerReference r:id="rId5" w:type="default"/>
      <w:pgSz w:w="11900" w:h="16830"/>
      <w:pgMar w:top="1430" w:right="1564" w:bottom="400" w:left="172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55D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VmZjhjMWVkZjgyNDU1YTJiMTQ5Y2M2NjVlZThhMTcifQ=="/>
  </w:docVars>
  <w:rsids>
    <w:rsidRoot w:val="00000000"/>
    <w:rsid w:val="03AC57E2"/>
    <w:rsid w:val="06603905"/>
    <w:rsid w:val="074D2288"/>
    <w:rsid w:val="0A133D15"/>
    <w:rsid w:val="0C180F68"/>
    <w:rsid w:val="0CCD3F0E"/>
    <w:rsid w:val="0CDC6727"/>
    <w:rsid w:val="0EC96B8B"/>
    <w:rsid w:val="126D7E9E"/>
    <w:rsid w:val="12F21BA5"/>
    <w:rsid w:val="14F270EC"/>
    <w:rsid w:val="165D633E"/>
    <w:rsid w:val="19A54B21"/>
    <w:rsid w:val="1A6C1067"/>
    <w:rsid w:val="1BA24967"/>
    <w:rsid w:val="2206685F"/>
    <w:rsid w:val="24AE54B9"/>
    <w:rsid w:val="24BF693D"/>
    <w:rsid w:val="25FE1963"/>
    <w:rsid w:val="291C1880"/>
    <w:rsid w:val="292E501E"/>
    <w:rsid w:val="2BE85216"/>
    <w:rsid w:val="2D961A5A"/>
    <w:rsid w:val="303F3BB7"/>
    <w:rsid w:val="32A0027D"/>
    <w:rsid w:val="3455626A"/>
    <w:rsid w:val="3507280B"/>
    <w:rsid w:val="365537B1"/>
    <w:rsid w:val="38592F82"/>
    <w:rsid w:val="3AD24910"/>
    <w:rsid w:val="3E261FFD"/>
    <w:rsid w:val="4364489E"/>
    <w:rsid w:val="44AE35BC"/>
    <w:rsid w:val="45574547"/>
    <w:rsid w:val="496A1C80"/>
    <w:rsid w:val="497F41A4"/>
    <w:rsid w:val="49BA7A2E"/>
    <w:rsid w:val="4A9A2372"/>
    <w:rsid w:val="55122522"/>
    <w:rsid w:val="5C8C19E4"/>
    <w:rsid w:val="63B1721D"/>
    <w:rsid w:val="65474D35"/>
    <w:rsid w:val="65BE1336"/>
    <w:rsid w:val="662C40AE"/>
    <w:rsid w:val="68754692"/>
    <w:rsid w:val="68E07BCC"/>
    <w:rsid w:val="69A93FE5"/>
    <w:rsid w:val="6A1D3904"/>
    <w:rsid w:val="6AA87429"/>
    <w:rsid w:val="6C8E6327"/>
    <w:rsid w:val="6E2F12D6"/>
    <w:rsid w:val="702F681D"/>
    <w:rsid w:val="71625915"/>
    <w:rsid w:val="7709745B"/>
    <w:rsid w:val="7751784F"/>
    <w:rsid w:val="77D22748"/>
    <w:rsid w:val="7BEF7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663</Words>
  <Characters>712</Characters>
  <TotalTime>2</TotalTime>
  <ScaleCrop>false</ScaleCrop>
  <LinksUpToDate>false</LinksUpToDate>
  <CharactersWithSpaces>716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2024-07-26T09:29:00Z</dcterms:created>
  <dc:creator>Kingsoft-PDF</dc:creator>
  <cp:lastModifiedBy>Administrator</cp:lastModifiedBy>
  <cp:lastPrinted>2024-07-30T07:07:00Z</cp:lastPrinted>
  <dcterms:modified xsi:type="dcterms:W3CDTF">2024-08-16T06:22:03Z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2024-07-26T09:29:50Z</vt:filetime>
  </property>
  <property fmtid="{D5CDD505-2E9C-101B-9397-08002B2CF9AE}" pid="4" name="UsrData">
    <vt:lpwstr>66a2fc0bfcb379001f9c6049wl</vt:lpwstr>
  </property>
  <property fmtid="{D5CDD505-2E9C-101B-9397-08002B2CF9AE}" pid="5" name="KSOProductBuildVer">
    <vt:lpwstr>2052-12.1.0.17147</vt:lpwstr>
  </property>
  <property fmtid="{D5CDD505-2E9C-101B-9397-08002B2CF9AE}" pid="6" name="ICV">
    <vt:lpwstr>7B1DAEEBE49D4D63A24DA8B4FE4E95B9_12</vt:lpwstr>
  </property>
</Properties>
</file>