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EC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6"/>
          <w:szCs w:val="46"/>
        </w:rPr>
        <w:t>尚志市林业和草原局政府信息主动公开</w:t>
      </w:r>
    </w:p>
    <w:p w14:paraId="07987E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6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6"/>
          <w:szCs w:val="46"/>
        </w:rPr>
        <w:t>基本目录</w:t>
      </w:r>
    </w:p>
    <w:p w14:paraId="4613DC37">
      <w:pPr>
        <w:spacing w:line="284" w:lineRule="auto"/>
        <w:jc w:val="both"/>
        <w:rPr>
          <w:rFonts w:ascii="Arial"/>
          <w:sz w:val="21"/>
        </w:rPr>
      </w:pPr>
    </w:p>
    <w:p w14:paraId="1EAFDE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BB376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9" w:firstLineChars="200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第一部分概述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ab/>
      </w:r>
    </w:p>
    <w:p w14:paraId="13E59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4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一、公开依据</w:t>
      </w:r>
      <w:bookmarkStart w:id="0" w:name="_GoBack"/>
      <w:bookmarkEnd w:id="0"/>
    </w:p>
    <w:p w14:paraId="69D459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1.《中华人民共和国政府信息公开条例》</w:t>
      </w:r>
    </w:p>
    <w:p w14:paraId="73C9D5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right="49" w:firstLine="58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3"/>
          <w:sz w:val="32"/>
          <w:szCs w:val="32"/>
        </w:rPr>
        <w:t>2.《中共中央办公厅国务院办公厅关于做好新时代政务公开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工作的意见》(中办发〔2024〕18号)</w:t>
      </w:r>
    </w:p>
    <w:p w14:paraId="20E0BF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49" w:firstLine="60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3"/>
          <w:sz w:val="32"/>
          <w:szCs w:val="32"/>
        </w:rPr>
        <w:t>3.《中共黑龙江省委办公厅黑龙江省人民政府办公厅关于做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好新时代政务公开工作的实施意见》(黑办发〔2024〕6号)</w:t>
      </w:r>
    </w:p>
    <w:p w14:paraId="3F987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4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二、公开主体、时限、方式、监督渠道</w:t>
      </w:r>
    </w:p>
    <w:p w14:paraId="72178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4"/>
          <w:sz w:val="32"/>
          <w:szCs w:val="32"/>
        </w:rPr>
        <w:t>公开主体：</w:t>
      </w: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32"/>
          <w:szCs w:val="32"/>
          <w:lang w:val="en-US" w:eastAsia="zh-CN"/>
        </w:rPr>
        <w:t>尚志市林业和草原局</w:t>
      </w:r>
    </w:p>
    <w:p w14:paraId="770A1E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</w:rPr>
        <w:t>公开时限：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政府信息形成或变更之日起20个工作日内(法律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  <w:t>法规对政府信息的公开时限另有规定的从其规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2"/>
          <w:szCs w:val="32"/>
        </w:rPr>
        <w:t>定)。</w:t>
      </w:r>
    </w:p>
    <w:p w14:paraId="15578F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58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网站(http://www.shangzhi.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gov.cn//)</w:t>
      </w:r>
    </w:p>
    <w:p w14:paraId="51ECEF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</w:rPr>
        <w:t>监督渠道：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电话监督(0451-)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53324226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 w14:paraId="054213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sectPr>
          <w:footerReference r:id="rId5" w:type="default"/>
          <w:pgSz w:w="11900" w:h="16830"/>
          <w:pgMar w:top="2098" w:right="1474" w:bottom="1984" w:left="1587" w:header="0" w:footer="0" w:gutter="0"/>
          <w:cols w:space="720" w:num="1"/>
        </w:sectPr>
      </w:pPr>
    </w:p>
    <w:p w14:paraId="28173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560" w:lineRule="exact"/>
        <w:ind w:left="2381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第二部分主动公开基本目录</w:t>
      </w:r>
    </w:p>
    <w:tbl>
      <w:tblPr>
        <w:tblStyle w:val="6"/>
        <w:tblpPr w:leftFromText="180" w:rightFromText="180" w:vertAnchor="text" w:horzAnchor="page" w:tblpX="1645" w:tblpY="102"/>
        <w:tblOverlap w:val="never"/>
        <w:tblW w:w="8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38"/>
        <w:gridCol w:w="1638"/>
        <w:gridCol w:w="3006"/>
        <w:gridCol w:w="1294"/>
      </w:tblGrid>
      <w:tr w14:paraId="2A0F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24" w:type="dxa"/>
            <w:vMerge w:val="restart"/>
            <w:tcBorders>
              <w:bottom w:val="nil"/>
            </w:tcBorders>
            <w:vAlign w:val="center"/>
          </w:tcPr>
          <w:p w14:paraId="0D3BF4D0">
            <w:pPr>
              <w:spacing w:before="78" w:line="221" w:lineRule="auto"/>
              <w:ind w:left="2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3376" w:type="dxa"/>
            <w:gridSpan w:val="2"/>
            <w:vAlign w:val="center"/>
          </w:tcPr>
          <w:p w14:paraId="556E1D97">
            <w:pPr>
              <w:spacing w:before="271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公开类别及事项</w:t>
            </w:r>
          </w:p>
        </w:tc>
        <w:tc>
          <w:tcPr>
            <w:tcW w:w="3006" w:type="dxa"/>
            <w:vMerge w:val="restart"/>
            <w:tcBorders>
              <w:bottom w:val="nil"/>
            </w:tcBorders>
            <w:vAlign w:val="center"/>
          </w:tcPr>
          <w:p w14:paraId="24036E7A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公开内容</w:t>
            </w:r>
          </w:p>
        </w:tc>
        <w:tc>
          <w:tcPr>
            <w:tcW w:w="1294" w:type="dxa"/>
            <w:vMerge w:val="restart"/>
            <w:tcBorders>
              <w:bottom w:val="nil"/>
            </w:tcBorders>
            <w:vAlign w:val="center"/>
          </w:tcPr>
          <w:p w14:paraId="1FF331A8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责任处室</w:t>
            </w:r>
          </w:p>
        </w:tc>
      </w:tr>
      <w:tr w14:paraId="198D9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 w14:paraId="74EDE46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3EF90F9F">
            <w:pPr>
              <w:spacing w:before="274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一级</w:t>
            </w:r>
          </w:p>
        </w:tc>
        <w:tc>
          <w:tcPr>
            <w:tcW w:w="1638" w:type="dxa"/>
            <w:vAlign w:val="center"/>
          </w:tcPr>
          <w:p w14:paraId="29DF01D6">
            <w:pPr>
              <w:spacing w:before="274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二级</w:t>
            </w:r>
          </w:p>
        </w:tc>
        <w:tc>
          <w:tcPr>
            <w:tcW w:w="3006" w:type="dxa"/>
            <w:vMerge w:val="continue"/>
            <w:tcBorders>
              <w:top w:val="nil"/>
            </w:tcBorders>
            <w:vAlign w:val="center"/>
          </w:tcPr>
          <w:p w14:paraId="13AD90A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tcBorders>
              <w:top w:val="nil"/>
            </w:tcBorders>
            <w:vAlign w:val="center"/>
          </w:tcPr>
          <w:p w14:paraId="47AA9A7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F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5878C63F">
            <w:pPr>
              <w:spacing w:before="78" w:line="18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center"/>
          </w:tcPr>
          <w:p w14:paraId="7F70B504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一、机构职能</w:t>
            </w:r>
          </w:p>
        </w:tc>
        <w:tc>
          <w:tcPr>
            <w:tcW w:w="1638" w:type="dxa"/>
            <w:vAlign w:val="center"/>
          </w:tcPr>
          <w:p w14:paraId="76B49FFA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内设机构</w:t>
            </w:r>
          </w:p>
        </w:tc>
        <w:tc>
          <w:tcPr>
            <w:tcW w:w="3006" w:type="dxa"/>
            <w:vAlign w:val="center"/>
          </w:tcPr>
          <w:p w14:paraId="3B837DF3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内设机构主要职责、科室负责人、办公电话等</w:t>
            </w:r>
          </w:p>
        </w:tc>
        <w:tc>
          <w:tcPr>
            <w:tcW w:w="1294" w:type="dxa"/>
            <w:vAlign w:val="center"/>
          </w:tcPr>
          <w:p w14:paraId="0D84A952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598A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924" w:type="dxa"/>
            <w:vAlign w:val="center"/>
          </w:tcPr>
          <w:p w14:paraId="14099157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center"/>
          </w:tcPr>
          <w:p w14:paraId="287005E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4933124">
            <w:pPr>
              <w:spacing w:before="78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主要职能</w:t>
            </w:r>
          </w:p>
        </w:tc>
        <w:tc>
          <w:tcPr>
            <w:tcW w:w="3006" w:type="dxa"/>
            <w:vAlign w:val="center"/>
          </w:tcPr>
          <w:p w14:paraId="5A0605B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依据“三定”方案确</w:t>
            </w:r>
          </w:p>
          <w:p w14:paraId="4486FBA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定的本单位职能</w:t>
            </w:r>
          </w:p>
        </w:tc>
        <w:tc>
          <w:tcPr>
            <w:tcW w:w="1294" w:type="dxa"/>
            <w:vAlign w:val="center"/>
          </w:tcPr>
          <w:p w14:paraId="3E126696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7BD63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65C6C3A8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738" w:type="dxa"/>
            <w:vAlign w:val="center"/>
          </w:tcPr>
          <w:p w14:paraId="6D874C63">
            <w:pPr>
              <w:spacing w:before="7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</w:rPr>
              <w:t>二、领导信息</w:t>
            </w:r>
          </w:p>
        </w:tc>
        <w:tc>
          <w:tcPr>
            <w:tcW w:w="1638" w:type="dxa"/>
            <w:vAlign w:val="center"/>
          </w:tcPr>
          <w:p w14:paraId="4A7452F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14:paraId="4418F737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</w:rPr>
              <w:t>领导简介、分管工作等</w:t>
            </w:r>
          </w:p>
        </w:tc>
        <w:tc>
          <w:tcPr>
            <w:tcW w:w="1294" w:type="dxa"/>
            <w:vAlign w:val="center"/>
          </w:tcPr>
          <w:p w14:paraId="428A7CC4"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1F6A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24" w:type="dxa"/>
            <w:vAlign w:val="center"/>
          </w:tcPr>
          <w:p w14:paraId="0C03DE87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center"/>
          </w:tcPr>
          <w:p w14:paraId="069B9337">
            <w:pPr>
              <w:spacing w:before="78" w:line="235" w:lineRule="auto"/>
              <w:ind w:right="36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"/>
                <w:sz w:val="28"/>
                <w:szCs w:val="28"/>
              </w:rPr>
              <w:t>三、政府信息公开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</w:rPr>
              <w:t>相关信息</w:t>
            </w:r>
          </w:p>
        </w:tc>
        <w:tc>
          <w:tcPr>
            <w:tcW w:w="1638" w:type="dxa"/>
            <w:vAlign w:val="center"/>
          </w:tcPr>
          <w:p w14:paraId="2ADCA931">
            <w:pPr>
              <w:spacing w:before="223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</w:rPr>
              <w:t>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</w:rPr>
              <w:t>公开相关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8"/>
                <w:szCs w:val="28"/>
              </w:rPr>
              <w:t>规定</w:t>
            </w:r>
          </w:p>
        </w:tc>
        <w:tc>
          <w:tcPr>
            <w:tcW w:w="3006" w:type="dxa"/>
            <w:vAlign w:val="center"/>
          </w:tcPr>
          <w:p w14:paraId="0FCD274C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"/>
                <w:sz w:val="28"/>
                <w:szCs w:val="28"/>
              </w:rPr>
              <w:t>相关制度文件</w:t>
            </w:r>
          </w:p>
        </w:tc>
        <w:tc>
          <w:tcPr>
            <w:tcW w:w="1294" w:type="dxa"/>
            <w:vAlign w:val="center"/>
          </w:tcPr>
          <w:p w14:paraId="34DA2A47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6393A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24" w:type="dxa"/>
            <w:vAlign w:val="center"/>
          </w:tcPr>
          <w:p w14:paraId="67F537DD">
            <w:pPr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center"/>
          </w:tcPr>
          <w:p w14:paraId="5383A10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3AC91CC">
            <w:pPr>
              <w:spacing w:before="78" w:line="227" w:lineRule="auto"/>
              <w:ind w:right="31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</w:rPr>
              <w:t>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公开指南</w:t>
            </w:r>
          </w:p>
        </w:tc>
        <w:tc>
          <w:tcPr>
            <w:tcW w:w="3006" w:type="dxa"/>
            <w:vAlign w:val="center"/>
          </w:tcPr>
          <w:p w14:paraId="5DE4B869">
            <w:pPr>
              <w:spacing w:before="205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7"/>
                <w:sz w:val="28"/>
                <w:szCs w:val="28"/>
              </w:rPr>
              <w:t>主动公开范围、形式、时限；依申请公开范围、受理程序等</w:t>
            </w:r>
          </w:p>
        </w:tc>
        <w:tc>
          <w:tcPr>
            <w:tcW w:w="1294" w:type="dxa"/>
            <w:vAlign w:val="center"/>
          </w:tcPr>
          <w:p w14:paraId="081703E9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27AF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4" w:type="dxa"/>
            <w:vAlign w:val="center"/>
          </w:tcPr>
          <w:p w14:paraId="41FC184E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738" w:type="dxa"/>
            <w:vMerge w:val="continue"/>
            <w:tcBorders>
              <w:top w:val="nil"/>
            </w:tcBorders>
            <w:vAlign w:val="center"/>
          </w:tcPr>
          <w:p w14:paraId="66E8485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93A7F03">
            <w:pPr>
              <w:spacing w:before="216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</w:rPr>
              <w:t>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公开年度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</w:rPr>
              <w:t>报告</w:t>
            </w:r>
          </w:p>
        </w:tc>
        <w:tc>
          <w:tcPr>
            <w:tcW w:w="3006" w:type="dxa"/>
            <w:vAlign w:val="center"/>
          </w:tcPr>
          <w:p w14:paraId="106A8A73">
            <w:pPr>
              <w:spacing w:before="78" w:line="220" w:lineRule="auto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"/>
                <w:sz w:val="28"/>
                <w:szCs w:val="28"/>
              </w:rPr>
              <w:t>政府信息公开工作年度报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</w:rPr>
              <w:t>告内容</w:t>
            </w:r>
          </w:p>
        </w:tc>
        <w:tc>
          <w:tcPr>
            <w:tcW w:w="1294" w:type="dxa"/>
            <w:vAlign w:val="center"/>
          </w:tcPr>
          <w:p w14:paraId="4ADBA48D"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办公室</w:t>
            </w:r>
          </w:p>
        </w:tc>
      </w:tr>
      <w:tr w14:paraId="15C47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24" w:type="dxa"/>
            <w:vAlign w:val="center"/>
          </w:tcPr>
          <w:p w14:paraId="1B0B5298">
            <w:pPr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738" w:type="dxa"/>
            <w:vAlign w:val="center"/>
          </w:tcPr>
          <w:p w14:paraId="2B69AD7B">
            <w:pPr>
              <w:spacing w:before="7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  <w:t>政策</w:t>
            </w:r>
          </w:p>
        </w:tc>
        <w:tc>
          <w:tcPr>
            <w:tcW w:w="1638" w:type="dxa"/>
            <w:vAlign w:val="center"/>
          </w:tcPr>
          <w:p w14:paraId="704DD85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5"/>
                <w:sz w:val="28"/>
                <w:szCs w:val="28"/>
              </w:rPr>
              <w:t>规范性文件</w:t>
            </w:r>
          </w:p>
        </w:tc>
        <w:tc>
          <w:tcPr>
            <w:tcW w:w="3006" w:type="dxa"/>
            <w:vAlign w:val="center"/>
          </w:tcPr>
          <w:p w14:paraId="4176970F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8"/>
                <w:szCs w:val="28"/>
              </w:rPr>
              <w:t>文件名称、文号、正文、发布机构、发布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</w:rPr>
              <w:t>时间</w:t>
            </w:r>
          </w:p>
        </w:tc>
        <w:tc>
          <w:tcPr>
            <w:tcW w:w="1294" w:type="dxa"/>
            <w:vAlign w:val="center"/>
          </w:tcPr>
          <w:p w14:paraId="78A263B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办公室</w:t>
            </w:r>
          </w:p>
        </w:tc>
      </w:tr>
      <w:tr w14:paraId="3D15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24" w:type="dxa"/>
            <w:vAlign w:val="center"/>
          </w:tcPr>
          <w:p w14:paraId="14223916">
            <w:pPr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738" w:type="dxa"/>
            <w:vAlign w:val="center"/>
          </w:tcPr>
          <w:p w14:paraId="6723E530">
            <w:pPr>
              <w:spacing w:before="78" w:line="22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7"/>
                <w:sz w:val="28"/>
                <w:szCs w:val="28"/>
              </w:rPr>
              <w:t>五、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</w:rPr>
              <w:t>办事指南</w:t>
            </w:r>
          </w:p>
        </w:tc>
        <w:tc>
          <w:tcPr>
            <w:tcW w:w="1638" w:type="dxa"/>
            <w:vAlign w:val="center"/>
          </w:tcPr>
          <w:p w14:paraId="38E8652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14:paraId="057BF87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尚志市政务服务网办事指南信息</w:t>
            </w:r>
          </w:p>
        </w:tc>
        <w:tc>
          <w:tcPr>
            <w:tcW w:w="1294" w:type="dxa"/>
            <w:vAlign w:val="center"/>
          </w:tcPr>
          <w:p w14:paraId="738B5C5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政务服务和公共信用中心综合窗口</w:t>
            </w:r>
          </w:p>
        </w:tc>
      </w:tr>
    </w:tbl>
    <w:p w14:paraId="4AD04CA4">
      <w:pPr>
        <w:pStyle w:val="2"/>
        <w:spacing w:before="203" w:line="221" w:lineRule="auto"/>
        <w:ind w:left="784"/>
        <w:rPr>
          <w:sz w:val="33"/>
          <w:szCs w:val="33"/>
        </w:rPr>
      </w:pPr>
    </w:p>
    <w:sectPr>
      <w:pgSz w:w="11900" w:h="16830"/>
      <w:pgMar w:top="1430" w:right="156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501B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VmZjhjMWVkZjgyNDU1YTJiMTQ5Y2M2NjVlZThhMTcifQ=="/>
  </w:docVars>
  <w:rsids>
    <w:rsidRoot w:val="00000000"/>
    <w:rsid w:val="01E1516E"/>
    <w:rsid w:val="187611B8"/>
    <w:rsid w:val="19DD2717"/>
    <w:rsid w:val="1CDC18F1"/>
    <w:rsid w:val="25415B07"/>
    <w:rsid w:val="26E575EF"/>
    <w:rsid w:val="2B872236"/>
    <w:rsid w:val="30CD4900"/>
    <w:rsid w:val="3906103E"/>
    <w:rsid w:val="41BE1FE5"/>
    <w:rsid w:val="43565AA0"/>
    <w:rsid w:val="47663186"/>
    <w:rsid w:val="4A5E7BC5"/>
    <w:rsid w:val="50D63702"/>
    <w:rsid w:val="5F527D6F"/>
    <w:rsid w:val="6EF32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598</Characters>
  <Paragraphs>176</Paragraphs>
  <TotalTime>3</TotalTime>
  <ScaleCrop>false</ScaleCrop>
  <LinksUpToDate>false</LinksUpToDate>
  <CharactersWithSpaces>599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2024-07-24T15:46:00Z</dcterms:created>
  <dc:creator>Kingsoft-PDF</dc:creator>
  <cp:lastModifiedBy>Administrator</cp:lastModifiedBy>
  <dcterms:modified xsi:type="dcterms:W3CDTF">2024-08-16T06:15:29Z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66a0b13f2a43a0001f2c5b53wl</vt:lpwstr>
  </property>
  <property fmtid="{D5CDD505-2E9C-101B-9397-08002B2CF9AE}" pid="4" name="ICV">
    <vt:lpwstr>7043E1F8AEE943C28649069938E9D866</vt:lpwstr>
  </property>
  <property fmtid="{D5CDD505-2E9C-101B-9397-08002B2CF9AE}" pid="5" name="KSOProductBuildVer">
    <vt:lpwstr>2052-12.1.0.17147</vt:lpwstr>
  </property>
</Properties>
</file>