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3B307">
      <w:pPr>
        <w:spacing w:before="102" w:line="224" w:lineRule="auto"/>
        <w:rPr>
          <w:rFonts w:ascii="黑体" w:hAnsi="黑体" w:eastAsia="黑体" w:cs="黑体"/>
          <w:b w:val="0"/>
          <w:bCs w:val="0"/>
          <w:sz w:val="33"/>
          <w:szCs w:val="33"/>
        </w:rPr>
      </w:pPr>
      <w:r>
        <w:rPr>
          <w:rFonts w:ascii="黑体" w:hAnsi="黑体" w:eastAsia="黑体" w:cs="黑体"/>
          <w:b w:val="0"/>
          <w:bCs w:val="0"/>
          <w:spacing w:val="-12"/>
          <w:sz w:val="33"/>
          <w:szCs w:val="33"/>
        </w:rPr>
        <w:t>附件</w:t>
      </w:r>
    </w:p>
    <w:p w14:paraId="70A3ED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4"/>
          <w:szCs w:val="44"/>
        </w:rPr>
        <w:t>尚志市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4"/>
          <w:szCs w:val="44"/>
          <w:lang w:val="en-US" w:eastAsia="zh-CN"/>
        </w:rPr>
        <w:t>交通运输局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4"/>
          <w:szCs w:val="44"/>
        </w:rPr>
        <w:t>政府信息主动公开</w:t>
      </w:r>
    </w:p>
    <w:p w14:paraId="4A2CE8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sz w:val="44"/>
          <w:szCs w:val="44"/>
        </w:rPr>
        <w:t>基本目录</w:t>
      </w:r>
    </w:p>
    <w:p w14:paraId="7010BDED">
      <w:pPr>
        <w:spacing w:line="284" w:lineRule="auto"/>
        <w:rPr>
          <w:rFonts w:ascii="Arial"/>
          <w:sz w:val="21"/>
        </w:rPr>
      </w:pPr>
    </w:p>
    <w:p w14:paraId="1F52B9D3">
      <w:pPr>
        <w:spacing w:line="285" w:lineRule="auto"/>
        <w:rPr>
          <w:rFonts w:ascii="Arial"/>
          <w:sz w:val="21"/>
        </w:rPr>
      </w:pPr>
    </w:p>
    <w:p w14:paraId="422F8C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4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1"/>
          <w:sz w:val="32"/>
          <w:szCs w:val="32"/>
        </w:rPr>
        <w:t>第一部分概述</w:t>
      </w:r>
    </w:p>
    <w:p w14:paraId="499D08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4"/>
        <w:textAlignment w:val="baseline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1"/>
          <w:sz w:val="32"/>
          <w:szCs w:val="32"/>
        </w:rPr>
        <w:t>一、公开依据</w:t>
      </w:r>
    </w:p>
    <w:p w14:paraId="4E8FC4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1.《中华人民共和国政府信息公开条例》</w:t>
      </w:r>
    </w:p>
    <w:p w14:paraId="78BD0A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9" w:right="49" w:firstLine="58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2.《中共中央办公厅国务院办公厅关于做好新时代政务公开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工作的意见》(中办发〔2024〕18号)</w:t>
      </w:r>
    </w:p>
    <w:p w14:paraId="11F422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" w:right="49" w:firstLine="60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3.《中共黑龙江省委办公厅黑龙江省人民政府办公厅关于做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好新时代政务公开工作的实施意见》(黑办发〔2024〕6号)</w:t>
      </w:r>
    </w:p>
    <w:p w14:paraId="304327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4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二、公开主体、时限、方式、监督渠道</w:t>
      </w:r>
    </w:p>
    <w:p w14:paraId="71B29E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9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4"/>
          <w:sz w:val="32"/>
          <w:szCs w:val="32"/>
        </w:rPr>
        <w:t>公开主体：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  <w:lang w:val="en-US" w:eastAsia="zh-CN"/>
        </w:rPr>
        <w:t>尚志市交通运输局</w:t>
      </w:r>
    </w:p>
    <w:p w14:paraId="2A6B95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>公开时限：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政府信息形成或变更之日起20个工作日内(法律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法规对政府信息的公开时限另有规定的从其规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定)。</w:t>
      </w:r>
    </w:p>
    <w:p w14:paraId="62069E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9" w:right="758" w:firstLine="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>公开方式：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spacing w:val="-5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站(http://www.shangzhi.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gov.cn//)。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监督渠道：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电话监督(0451-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53323623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)</w:t>
      </w:r>
    </w:p>
    <w:p w14:paraId="7DA5DD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0" w:h="16830"/>
          <w:pgMar w:top="1430" w:right="1460" w:bottom="400" w:left="1539" w:header="0" w:footer="0" w:gutter="0"/>
          <w:cols w:space="720" w:num="1"/>
        </w:sectPr>
      </w:pPr>
    </w:p>
    <w:p w14:paraId="1E1F8D7E">
      <w:pPr>
        <w:spacing w:before="246" w:line="219" w:lineRule="auto"/>
        <w:ind w:left="237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第二部分主</w:t>
      </w: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动公开</w:t>
      </w: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基本目录</w:t>
      </w:r>
    </w:p>
    <w:p w14:paraId="558DD9EF">
      <w:pPr>
        <w:spacing w:before="97"/>
      </w:pPr>
    </w:p>
    <w:p w14:paraId="166BC22C">
      <w:pPr>
        <w:spacing w:before="96"/>
      </w:pPr>
      <w:bookmarkStart w:id="0" w:name="_GoBack"/>
      <w:bookmarkEnd w:id="0"/>
    </w:p>
    <w:tbl>
      <w:tblPr>
        <w:tblStyle w:val="5"/>
        <w:tblW w:w="86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738"/>
        <w:gridCol w:w="1638"/>
        <w:gridCol w:w="2827"/>
        <w:gridCol w:w="1473"/>
      </w:tblGrid>
      <w:tr w14:paraId="5863A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 w14:paraId="56F03E29">
            <w:pPr>
              <w:pStyle w:val="6"/>
              <w:spacing w:line="292" w:lineRule="auto"/>
            </w:pPr>
          </w:p>
          <w:p w14:paraId="50944F97">
            <w:pPr>
              <w:pStyle w:val="6"/>
              <w:spacing w:line="292" w:lineRule="auto"/>
            </w:pPr>
          </w:p>
          <w:p w14:paraId="20509C76">
            <w:pPr>
              <w:spacing w:before="78" w:line="221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3376" w:type="dxa"/>
            <w:gridSpan w:val="2"/>
            <w:vAlign w:val="top"/>
          </w:tcPr>
          <w:p w14:paraId="0E4D5E33">
            <w:pPr>
              <w:spacing w:before="271" w:line="219" w:lineRule="auto"/>
              <w:ind w:left="8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公开类别及事项</w:t>
            </w:r>
          </w:p>
        </w:tc>
        <w:tc>
          <w:tcPr>
            <w:tcW w:w="2827" w:type="dxa"/>
            <w:vMerge w:val="restart"/>
            <w:tcBorders>
              <w:bottom w:val="nil"/>
            </w:tcBorders>
            <w:vAlign w:val="top"/>
          </w:tcPr>
          <w:p w14:paraId="3373DA22">
            <w:pPr>
              <w:pStyle w:val="6"/>
              <w:spacing w:line="289" w:lineRule="auto"/>
            </w:pPr>
          </w:p>
          <w:p w14:paraId="07974FFF">
            <w:pPr>
              <w:pStyle w:val="6"/>
              <w:spacing w:line="290" w:lineRule="auto"/>
            </w:pPr>
          </w:p>
          <w:p w14:paraId="1DE10E1C">
            <w:pPr>
              <w:spacing w:before="78" w:line="219" w:lineRule="auto"/>
              <w:ind w:left="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公开内容</w:t>
            </w:r>
          </w:p>
        </w:tc>
        <w:tc>
          <w:tcPr>
            <w:tcW w:w="1473" w:type="dxa"/>
            <w:vMerge w:val="restart"/>
            <w:tcBorders>
              <w:bottom w:val="nil"/>
            </w:tcBorders>
            <w:vAlign w:val="top"/>
          </w:tcPr>
          <w:p w14:paraId="6CB88B16">
            <w:pPr>
              <w:pStyle w:val="6"/>
              <w:spacing w:line="289" w:lineRule="auto"/>
            </w:pPr>
          </w:p>
          <w:p w14:paraId="4A95B70F">
            <w:pPr>
              <w:pStyle w:val="6"/>
              <w:spacing w:line="290" w:lineRule="auto"/>
            </w:pPr>
          </w:p>
          <w:p w14:paraId="5E0E4122">
            <w:pPr>
              <w:spacing w:before="78" w:line="219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责任处室</w:t>
            </w:r>
          </w:p>
        </w:tc>
      </w:tr>
      <w:tr w14:paraId="32C3E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37511A86">
            <w:pPr>
              <w:pStyle w:val="6"/>
            </w:pPr>
          </w:p>
        </w:tc>
        <w:tc>
          <w:tcPr>
            <w:tcW w:w="1738" w:type="dxa"/>
            <w:vAlign w:val="top"/>
          </w:tcPr>
          <w:p w14:paraId="4898C5EB">
            <w:pPr>
              <w:spacing w:before="274" w:line="221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一级</w:t>
            </w:r>
          </w:p>
        </w:tc>
        <w:tc>
          <w:tcPr>
            <w:tcW w:w="1638" w:type="dxa"/>
            <w:vAlign w:val="top"/>
          </w:tcPr>
          <w:p w14:paraId="6D050EF8">
            <w:pPr>
              <w:spacing w:before="274" w:line="221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二级</w:t>
            </w:r>
          </w:p>
        </w:tc>
        <w:tc>
          <w:tcPr>
            <w:tcW w:w="2827" w:type="dxa"/>
            <w:vMerge w:val="continue"/>
            <w:tcBorders>
              <w:top w:val="nil"/>
            </w:tcBorders>
            <w:vAlign w:val="top"/>
          </w:tcPr>
          <w:p w14:paraId="19112931">
            <w:pPr>
              <w:pStyle w:val="6"/>
            </w:pPr>
          </w:p>
        </w:tc>
        <w:tc>
          <w:tcPr>
            <w:tcW w:w="1473" w:type="dxa"/>
            <w:vMerge w:val="continue"/>
            <w:tcBorders>
              <w:top w:val="nil"/>
            </w:tcBorders>
            <w:vAlign w:val="top"/>
          </w:tcPr>
          <w:p w14:paraId="39E33ADC">
            <w:pPr>
              <w:pStyle w:val="6"/>
            </w:pPr>
          </w:p>
        </w:tc>
      </w:tr>
      <w:tr w14:paraId="5693D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924" w:type="dxa"/>
            <w:vAlign w:val="top"/>
          </w:tcPr>
          <w:p w14:paraId="1B4D46B5">
            <w:pPr>
              <w:pStyle w:val="6"/>
              <w:spacing w:line="332" w:lineRule="auto"/>
              <w:rPr>
                <w:sz w:val="24"/>
                <w:szCs w:val="24"/>
              </w:rPr>
            </w:pPr>
          </w:p>
          <w:p w14:paraId="2A50A2F3">
            <w:pPr>
              <w:spacing w:before="78" w:line="184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top"/>
          </w:tcPr>
          <w:p w14:paraId="752365DF">
            <w:pPr>
              <w:pStyle w:val="6"/>
              <w:spacing w:line="249" w:lineRule="auto"/>
              <w:rPr>
                <w:sz w:val="24"/>
                <w:szCs w:val="24"/>
              </w:rPr>
            </w:pPr>
          </w:p>
          <w:p w14:paraId="5E7FF309">
            <w:pPr>
              <w:pStyle w:val="6"/>
              <w:spacing w:line="249" w:lineRule="auto"/>
              <w:rPr>
                <w:sz w:val="24"/>
                <w:szCs w:val="24"/>
              </w:rPr>
            </w:pPr>
          </w:p>
          <w:p w14:paraId="4B49B77E">
            <w:pPr>
              <w:pStyle w:val="6"/>
              <w:spacing w:line="249" w:lineRule="auto"/>
              <w:rPr>
                <w:sz w:val="24"/>
                <w:szCs w:val="24"/>
              </w:rPr>
            </w:pPr>
          </w:p>
          <w:p w14:paraId="73D11C20">
            <w:pPr>
              <w:spacing w:before="7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一、机构职能</w:t>
            </w:r>
          </w:p>
        </w:tc>
        <w:tc>
          <w:tcPr>
            <w:tcW w:w="1638" w:type="dxa"/>
            <w:vAlign w:val="top"/>
          </w:tcPr>
          <w:p w14:paraId="419DA1CC">
            <w:pPr>
              <w:pStyle w:val="6"/>
              <w:spacing w:line="270" w:lineRule="auto"/>
              <w:rPr>
                <w:sz w:val="24"/>
                <w:szCs w:val="24"/>
              </w:rPr>
            </w:pPr>
          </w:p>
          <w:p w14:paraId="157DDC16">
            <w:pPr>
              <w:spacing w:before="78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内设机构</w:t>
            </w:r>
          </w:p>
        </w:tc>
        <w:tc>
          <w:tcPr>
            <w:tcW w:w="2827" w:type="dxa"/>
            <w:vAlign w:val="center"/>
          </w:tcPr>
          <w:p w14:paraId="5CBC1CFC">
            <w:pPr>
              <w:pStyle w:val="6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  <w:p w14:paraId="403D0DCF">
            <w:pPr>
              <w:pStyle w:val="6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股室设置</w:t>
            </w:r>
          </w:p>
        </w:tc>
        <w:tc>
          <w:tcPr>
            <w:tcW w:w="1473" w:type="dxa"/>
            <w:vAlign w:val="top"/>
          </w:tcPr>
          <w:p w14:paraId="33EEC5FB">
            <w:pPr>
              <w:pStyle w:val="6"/>
              <w:spacing w:line="272" w:lineRule="auto"/>
              <w:rPr>
                <w:sz w:val="24"/>
                <w:szCs w:val="24"/>
              </w:rPr>
            </w:pPr>
          </w:p>
          <w:p w14:paraId="5C7950C7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36E5E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924" w:type="dxa"/>
            <w:vAlign w:val="top"/>
          </w:tcPr>
          <w:p w14:paraId="0C2A8340">
            <w:pPr>
              <w:pStyle w:val="6"/>
              <w:spacing w:line="334" w:lineRule="auto"/>
              <w:rPr>
                <w:sz w:val="24"/>
                <w:szCs w:val="24"/>
              </w:rPr>
            </w:pPr>
          </w:p>
          <w:p w14:paraId="5FD1FC4C">
            <w:pPr>
              <w:spacing w:before="7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38" w:type="dxa"/>
            <w:vMerge w:val="continue"/>
            <w:tcBorders>
              <w:top w:val="nil"/>
            </w:tcBorders>
            <w:vAlign w:val="top"/>
          </w:tcPr>
          <w:p w14:paraId="1C9B085D"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top"/>
          </w:tcPr>
          <w:p w14:paraId="50E6BCA2">
            <w:pPr>
              <w:pStyle w:val="6"/>
              <w:spacing w:line="274" w:lineRule="auto"/>
              <w:rPr>
                <w:sz w:val="24"/>
                <w:szCs w:val="24"/>
              </w:rPr>
            </w:pPr>
          </w:p>
          <w:p w14:paraId="533A9B73">
            <w:pPr>
              <w:spacing w:before="78" w:line="221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主要职能</w:t>
            </w:r>
          </w:p>
        </w:tc>
        <w:tc>
          <w:tcPr>
            <w:tcW w:w="2827" w:type="dxa"/>
            <w:vAlign w:val="center"/>
          </w:tcPr>
          <w:p w14:paraId="3C970923">
            <w:pPr>
              <w:pStyle w:val="6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交通运输行业职能、股室职能</w:t>
            </w:r>
          </w:p>
        </w:tc>
        <w:tc>
          <w:tcPr>
            <w:tcW w:w="1473" w:type="dxa"/>
            <w:vAlign w:val="top"/>
          </w:tcPr>
          <w:p w14:paraId="06F3A012">
            <w:pPr>
              <w:pStyle w:val="6"/>
              <w:spacing w:line="273" w:lineRule="auto"/>
              <w:rPr>
                <w:sz w:val="24"/>
                <w:szCs w:val="24"/>
              </w:rPr>
            </w:pPr>
          </w:p>
          <w:p w14:paraId="4879D48A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53C33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924" w:type="dxa"/>
            <w:vAlign w:val="top"/>
          </w:tcPr>
          <w:p w14:paraId="3CD14F1E">
            <w:pPr>
              <w:pStyle w:val="6"/>
              <w:spacing w:line="335" w:lineRule="auto"/>
              <w:rPr>
                <w:sz w:val="24"/>
                <w:szCs w:val="24"/>
              </w:rPr>
            </w:pPr>
          </w:p>
          <w:p w14:paraId="1B716846">
            <w:pPr>
              <w:spacing w:before="7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top"/>
          </w:tcPr>
          <w:p w14:paraId="1595FEE0">
            <w:pPr>
              <w:pStyle w:val="6"/>
              <w:spacing w:line="274" w:lineRule="auto"/>
              <w:rPr>
                <w:sz w:val="24"/>
                <w:szCs w:val="24"/>
              </w:rPr>
            </w:pPr>
          </w:p>
          <w:p w14:paraId="2499310D">
            <w:pPr>
              <w:spacing w:before="7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二、领导信息</w:t>
            </w:r>
          </w:p>
        </w:tc>
        <w:tc>
          <w:tcPr>
            <w:tcW w:w="1638" w:type="dxa"/>
            <w:vAlign w:val="top"/>
          </w:tcPr>
          <w:p w14:paraId="77814E22"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top"/>
          </w:tcPr>
          <w:p w14:paraId="10F10AAB">
            <w:pPr>
              <w:pStyle w:val="6"/>
              <w:spacing w:line="272" w:lineRule="auto"/>
              <w:rPr>
                <w:sz w:val="24"/>
                <w:szCs w:val="24"/>
              </w:rPr>
            </w:pPr>
          </w:p>
          <w:p w14:paraId="0AA311A6">
            <w:pPr>
              <w:spacing w:before="78" w:line="21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领导简介、分管工作等</w:t>
            </w:r>
          </w:p>
        </w:tc>
        <w:tc>
          <w:tcPr>
            <w:tcW w:w="1473" w:type="dxa"/>
            <w:vAlign w:val="top"/>
          </w:tcPr>
          <w:p w14:paraId="1AFDE20F">
            <w:pPr>
              <w:pStyle w:val="6"/>
              <w:spacing w:line="274" w:lineRule="auto"/>
              <w:rPr>
                <w:sz w:val="24"/>
                <w:szCs w:val="24"/>
              </w:rPr>
            </w:pPr>
          </w:p>
          <w:p w14:paraId="584EBCD2">
            <w:pPr>
              <w:spacing w:before="78" w:line="220" w:lineRule="auto"/>
              <w:ind w:left="36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人事股</w:t>
            </w:r>
          </w:p>
        </w:tc>
      </w:tr>
      <w:tr w14:paraId="2E37D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924" w:type="dxa"/>
            <w:vAlign w:val="top"/>
          </w:tcPr>
          <w:p w14:paraId="1201CF36">
            <w:pPr>
              <w:pStyle w:val="6"/>
              <w:spacing w:line="257" w:lineRule="auto"/>
              <w:rPr>
                <w:sz w:val="24"/>
                <w:szCs w:val="24"/>
              </w:rPr>
            </w:pPr>
          </w:p>
          <w:p w14:paraId="59E467F0">
            <w:pPr>
              <w:pStyle w:val="6"/>
              <w:spacing w:line="258" w:lineRule="auto"/>
              <w:rPr>
                <w:sz w:val="24"/>
                <w:szCs w:val="24"/>
              </w:rPr>
            </w:pPr>
          </w:p>
          <w:p w14:paraId="72255B5B">
            <w:pPr>
              <w:spacing w:before="7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top"/>
          </w:tcPr>
          <w:p w14:paraId="7BC251B9">
            <w:pPr>
              <w:pStyle w:val="6"/>
              <w:spacing w:line="283" w:lineRule="auto"/>
              <w:rPr>
                <w:sz w:val="24"/>
                <w:szCs w:val="24"/>
              </w:rPr>
            </w:pPr>
          </w:p>
          <w:p w14:paraId="46054640">
            <w:pPr>
              <w:pStyle w:val="6"/>
              <w:spacing w:line="283" w:lineRule="auto"/>
              <w:rPr>
                <w:sz w:val="24"/>
                <w:szCs w:val="24"/>
              </w:rPr>
            </w:pPr>
          </w:p>
          <w:p w14:paraId="364F7254">
            <w:pPr>
              <w:pStyle w:val="6"/>
              <w:spacing w:line="283" w:lineRule="auto"/>
              <w:rPr>
                <w:sz w:val="24"/>
                <w:szCs w:val="24"/>
              </w:rPr>
            </w:pPr>
          </w:p>
          <w:p w14:paraId="0AE3DF48">
            <w:pPr>
              <w:pStyle w:val="6"/>
              <w:spacing w:line="283" w:lineRule="auto"/>
              <w:rPr>
                <w:sz w:val="24"/>
                <w:szCs w:val="24"/>
              </w:rPr>
            </w:pPr>
          </w:p>
          <w:p w14:paraId="40038788">
            <w:pPr>
              <w:pStyle w:val="6"/>
              <w:spacing w:line="284" w:lineRule="auto"/>
              <w:rPr>
                <w:sz w:val="24"/>
                <w:szCs w:val="24"/>
              </w:rPr>
            </w:pPr>
          </w:p>
          <w:p w14:paraId="0763C8AB">
            <w:pPr>
              <w:spacing w:before="78" w:line="235" w:lineRule="auto"/>
              <w:ind w:left="380" w:right="36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三、政府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信息公开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相关信息</w:t>
            </w:r>
          </w:p>
        </w:tc>
        <w:tc>
          <w:tcPr>
            <w:tcW w:w="1638" w:type="dxa"/>
            <w:vAlign w:val="top"/>
          </w:tcPr>
          <w:p w14:paraId="469592AF">
            <w:pPr>
              <w:spacing w:before="223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政府信息</w:t>
            </w:r>
          </w:p>
          <w:p w14:paraId="05D2A163">
            <w:pPr>
              <w:spacing w:before="37" w:line="220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公开相关</w:t>
            </w:r>
          </w:p>
          <w:p w14:paraId="7C6C8BC5">
            <w:pPr>
              <w:spacing w:before="14" w:line="220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规定</w:t>
            </w:r>
          </w:p>
        </w:tc>
        <w:tc>
          <w:tcPr>
            <w:tcW w:w="2827" w:type="dxa"/>
            <w:vAlign w:val="top"/>
          </w:tcPr>
          <w:p w14:paraId="56299B1A">
            <w:pPr>
              <w:pStyle w:val="6"/>
              <w:spacing w:line="454" w:lineRule="auto"/>
              <w:rPr>
                <w:sz w:val="24"/>
                <w:szCs w:val="24"/>
              </w:rPr>
            </w:pPr>
          </w:p>
          <w:p w14:paraId="2339803A">
            <w:pPr>
              <w:spacing w:before="78" w:line="219" w:lineRule="auto"/>
              <w:ind w:left="6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相关制度文件</w:t>
            </w:r>
          </w:p>
        </w:tc>
        <w:tc>
          <w:tcPr>
            <w:tcW w:w="1473" w:type="dxa"/>
            <w:vAlign w:val="top"/>
          </w:tcPr>
          <w:p w14:paraId="314CC905">
            <w:pPr>
              <w:pStyle w:val="6"/>
              <w:spacing w:line="454" w:lineRule="auto"/>
              <w:rPr>
                <w:sz w:val="24"/>
                <w:szCs w:val="24"/>
              </w:rPr>
            </w:pPr>
          </w:p>
          <w:p w14:paraId="3E63E87B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11ADF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924" w:type="dxa"/>
            <w:vAlign w:val="top"/>
          </w:tcPr>
          <w:p w14:paraId="79289B34">
            <w:pPr>
              <w:pStyle w:val="6"/>
              <w:spacing w:line="258" w:lineRule="auto"/>
              <w:rPr>
                <w:sz w:val="24"/>
                <w:szCs w:val="24"/>
              </w:rPr>
            </w:pPr>
          </w:p>
          <w:p w14:paraId="43A99962">
            <w:pPr>
              <w:pStyle w:val="6"/>
              <w:spacing w:line="259" w:lineRule="auto"/>
              <w:rPr>
                <w:sz w:val="24"/>
                <w:szCs w:val="24"/>
              </w:rPr>
            </w:pPr>
          </w:p>
          <w:p w14:paraId="57B2B4C2">
            <w:pPr>
              <w:spacing w:before="78" w:line="182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38" w:type="dxa"/>
            <w:vMerge w:val="continue"/>
            <w:tcBorders>
              <w:top w:val="nil"/>
              <w:bottom w:val="nil"/>
            </w:tcBorders>
            <w:vAlign w:val="top"/>
          </w:tcPr>
          <w:p w14:paraId="6CB4AC26"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top"/>
          </w:tcPr>
          <w:p w14:paraId="29811F25">
            <w:pPr>
              <w:pStyle w:val="6"/>
              <w:spacing w:line="304" w:lineRule="auto"/>
              <w:rPr>
                <w:sz w:val="24"/>
                <w:szCs w:val="24"/>
              </w:rPr>
            </w:pPr>
          </w:p>
          <w:p w14:paraId="17706713">
            <w:pPr>
              <w:spacing w:before="78" w:line="227" w:lineRule="auto"/>
              <w:ind w:left="332" w:righ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政府信息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公开指南</w:t>
            </w:r>
          </w:p>
        </w:tc>
        <w:tc>
          <w:tcPr>
            <w:tcW w:w="2827" w:type="dxa"/>
            <w:vAlign w:val="top"/>
          </w:tcPr>
          <w:p w14:paraId="07834671">
            <w:pPr>
              <w:spacing w:before="205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信息分类和编排体系、获取</w:t>
            </w:r>
          </w:p>
          <w:p w14:paraId="61D1A5CF">
            <w:pPr>
              <w:spacing w:before="33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形式、政府信息公开工作机</w:t>
            </w:r>
          </w:p>
          <w:p w14:paraId="03FA3434">
            <w:pPr>
              <w:spacing w:before="36" w:line="219" w:lineRule="auto"/>
              <w:ind w:left="5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构、监督方式等</w:t>
            </w:r>
          </w:p>
        </w:tc>
        <w:tc>
          <w:tcPr>
            <w:tcW w:w="1473" w:type="dxa"/>
            <w:vAlign w:val="top"/>
          </w:tcPr>
          <w:p w14:paraId="3401AC05">
            <w:pPr>
              <w:pStyle w:val="6"/>
              <w:spacing w:line="297" w:lineRule="auto"/>
              <w:rPr>
                <w:sz w:val="24"/>
                <w:szCs w:val="24"/>
              </w:rPr>
            </w:pPr>
          </w:p>
          <w:p w14:paraId="654171BC">
            <w:pPr>
              <w:pStyle w:val="6"/>
              <w:spacing w:line="297" w:lineRule="auto"/>
              <w:rPr>
                <w:sz w:val="24"/>
                <w:szCs w:val="24"/>
              </w:rPr>
            </w:pPr>
          </w:p>
          <w:p w14:paraId="1B5F221D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41BEE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924" w:type="dxa"/>
            <w:vAlign w:val="top"/>
          </w:tcPr>
          <w:p w14:paraId="373159AB">
            <w:pPr>
              <w:pStyle w:val="6"/>
              <w:spacing w:line="254" w:lineRule="auto"/>
              <w:rPr>
                <w:sz w:val="24"/>
                <w:szCs w:val="24"/>
              </w:rPr>
            </w:pPr>
          </w:p>
          <w:p w14:paraId="0D9328E1">
            <w:pPr>
              <w:pStyle w:val="6"/>
              <w:spacing w:line="254" w:lineRule="auto"/>
              <w:rPr>
                <w:sz w:val="24"/>
                <w:szCs w:val="24"/>
              </w:rPr>
            </w:pPr>
          </w:p>
          <w:p w14:paraId="508C40C8">
            <w:pPr>
              <w:spacing w:before="7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38" w:type="dxa"/>
            <w:vMerge w:val="continue"/>
            <w:tcBorders>
              <w:top w:val="nil"/>
            </w:tcBorders>
            <w:vAlign w:val="top"/>
          </w:tcPr>
          <w:p w14:paraId="3A9BAF75"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top"/>
          </w:tcPr>
          <w:p w14:paraId="0F213DAF">
            <w:pPr>
              <w:spacing w:before="216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政府信息</w:t>
            </w:r>
          </w:p>
          <w:p w14:paraId="722716EE">
            <w:pPr>
              <w:spacing w:before="26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公开年度</w:t>
            </w:r>
          </w:p>
          <w:p w14:paraId="2274D190">
            <w:pPr>
              <w:spacing w:before="23" w:line="218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报告</w:t>
            </w:r>
          </w:p>
        </w:tc>
        <w:tc>
          <w:tcPr>
            <w:tcW w:w="2827" w:type="dxa"/>
            <w:vAlign w:val="top"/>
          </w:tcPr>
          <w:p w14:paraId="59552CE0">
            <w:pPr>
              <w:pStyle w:val="6"/>
              <w:spacing w:line="307" w:lineRule="auto"/>
              <w:rPr>
                <w:sz w:val="24"/>
                <w:szCs w:val="24"/>
              </w:rPr>
            </w:pPr>
          </w:p>
          <w:p w14:paraId="7DA7A2B5">
            <w:pPr>
              <w:spacing w:before="78" w:line="220" w:lineRule="auto"/>
              <w:ind w:left="1044" w:right="100" w:hanging="9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政府信息公开工作年度报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告内容</w:t>
            </w:r>
          </w:p>
        </w:tc>
        <w:tc>
          <w:tcPr>
            <w:tcW w:w="1473" w:type="dxa"/>
            <w:vAlign w:val="top"/>
          </w:tcPr>
          <w:p w14:paraId="03CE5589">
            <w:pPr>
              <w:pStyle w:val="6"/>
              <w:spacing w:line="447" w:lineRule="auto"/>
              <w:rPr>
                <w:sz w:val="24"/>
                <w:szCs w:val="24"/>
              </w:rPr>
            </w:pPr>
          </w:p>
          <w:p w14:paraId="2B732C6F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22393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924" w:type="dxa"/>
            <w:vAlign w:val="top"/>
          </w:tcPr>
          <w:p w14:paraId="1D6D7101">
            <w:pPr>
              <w:pStyle w:val="6"/>
              <w:spacing w:line="342" w:lineRule="auto"/>
              <w:jc w:val="center"/>
              <w:rPr>
                <w:sz w:val="24"/>
                <w:szCs w:val="24"/>
              </w:rPr>
            </w:pPr>
          </w:p>
          <w:p w14:paraId="150C5A7A">
            <w:pPr>
              <w:spacing w:before="78" w:line="182" w:lineRule="auto"/>
              <w:ind w:left="3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38" w:type="dxa"/>
            <w:vAlign w:val="center"/>
          </w:tcPr>
          <w:p w14:paraId="487651B0">
            <w:pPr>
              <w:spacing w:before="78" w:line="22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2"/>
                <w:sz w:val="24"/>
                <w:szCs w:val="24"/>
                <w:lang w:val="en-US" w:eastAsia="zh-CN"/>
              </w:rPr>
              <w:t>交通运输 相 关 政策 信 息</w:t>
            </w:r>
          </w:p>
        </w:tc>
        <w:tc>
          <w:tcPr>
            <w:tcW w:w="1638" w:type="dxa"/>
            <w:vAlign w:val="center"/>
          </w:tcPr>
          <w:p w14:paraId="7D09C52A">
            <w:pPr>
              <w:pStyle w:val="6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政策法规</w:t>
            </w:r>
          </w:p>
        </w:tc>
        <w:tc>
          <w:tcPr>
            <w:tcW w:w="2827" w:type="dxa"/>
            <w:vAlign w:val="center"/>
          </w:tcPr>
          <w:p w14:paraId="63A17CA1">
            <w:pPr>
              <w:pStyle w:val="6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预算、决算情况说明等</w:t>
            </w:r>
          </w:p>
        </w:tc>
        <w:tc>
          <w:tcPr>
            <w:tcW w:w="1473" w:type="dxa"/>
            <w:vAlign w:val="center"/>
          </w:tcPr>
          <w:p w14:paraId="773E06FF">
            <w:pPr>
              <w:pStyle w:val="6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财务股</w:t>
            </w:r>
          </w:p>
        </w:tc>
      </w:tr>
    </w:tbl>
    <w:p w14:paraId="543D6852">
      <w:pPr>
        <w:pStyle w:val="2"/>
        <w:spacing w:before="203" w:line="221" w:lineRule="auto"/>
        <w:ind w:left="784"/>
        <w:rPr>
          <w:sz w:val="33"/>
          <w:szCs w:val="33"/>
        </w:rPr>
      </w:pPr>
    </w:p>
    <w:sectPr>
      <w:pgSz w:w="11900" w:h="16830"/>
      <w:pgMar w:top="1430" w:right="1564" w:bottom="400" w:left="17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EC99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VmZjhjMWVkZjgyNDU1YTJiMTQ5Y2M2NjVlZThhMTcifQ=="/>
  </w:docVars>
  <w:rsids>
    <w:rsidRoot w:val="00000000"/>
    <w:rsid w:val="03862CDD"/>
    <w:rsid w:val="05865AA4"/>
    <w:rsid w:val="162A19E8"/>
    <w:rsid w:val="192C2EEE"/>
    <w:rsid w:val="1E885B9E"/>
    <w:rsid w:val="1F356A1F"/>
    <w:rsid w:val="23B477A8"/>
    <w:rsid w:val="416021E6"/>
    <w:rsid w:val="4FAE4C0D"/>
    <w:rsid w:val="50DA237B"/>
    <w:rsid w:val="5D280FD6"/>
    <w:rsid w:val="63D346D9"/>
    <w:rsid w:val="6D68473B"/>
    <w:rsid w:val="71512AF5"/>
    <w:rsid w:val="79446675"/>
    <w:rsid w:val="7B2745E3"/>
    <w:rsid w:val="7B704DC5"/>
    <w:rsid w:val="7DBE0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491</Words>
  <Characters>545</Characters>
  <TotalTime>48</TotalTime>
  <ScaleCrop>false</ScaleCrop>
  <LinksUpToDate>false</LinksUpToDate>
  <CharactersWithSpaces>559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2024-07-24T16:13:00Z</dcterms:created>
  <dc:creator>Kingsoft-PDF</dc:creator>
  <cp:lastModifiedBy>Administrator</cp:lastModifiedBy>
  <cp:lastPrinted>2024-07-25T01:47:00Z</cp:lastPrinted>
  <dcterms:modified xsi:type="dcterms:W3CDTF">2024-08-16T06:12:12Z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2024-07-24T16:13:12Z</vt:filetime>
  </property>
  <property fmtid="{D5CDD505-2E9C-101B-9397-08002B2CF9AE}" pid="4" name="UsrData">
    <vt:lpwstr>66a0b795305cba0020fb2161wl</vt:lpwstr>
  </property>
  <property fmtid="{D5CDD505-2E9C-101B-9397-08002B2CF9AE}" pid="5" name="KSOProductBuildVer">
    <vt:lpwstr>2052-12.1.0.17147</vt:lpwstr>
  </property>
  <property fmtid="{D5CDD505-2E9C-101B-9397-08002B2CF9AE}" pid="6" name="ICV">
    <vt:lpwstr>D42245CF16194E7A9E7E87C02DAE4142_12</vt:lpwstr>
  </property>
</Properties>
</file>